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A4AC" w14:textId="0DA9AAF2" w:rsidR="002A56B8" w:rsidRPr="00A437D2" w:rsidRDefault="00843842" w:rsidP="00076D1D">
      <w:pPr>
        <w:spacing w:after="0" w:line="360" w:lineRule="auto"/>
        <w:jc w:val="center"/>
        <w:rPr>
          <w:rFonts w:ascii="Times New Roman" w:hAnsi="Times New Roman"/>
          <w:bCs/>
          <w:color w:val="EE0000"/>
          <w:sz w:val="24"/>
          <w:szCs w:val="24"/>
        </w:rPr>
      </w:pPr>
      <w:r w:rsidRPr="00A437D2">
        <w:rPr>
          <w:rFonts w:ascii="Times New Roman" w:hAnsi="Times New Roman"/>
          <w:bCs/>
          <w:color w:val="EE0000"/>
          <w:sz w:val="24"/>
          <w:szCs w:val="24"/>
        </w:rPr>
        <w:t xml:space="preserve">The entire document must be written in </w:t>
      </w:r>
      <w:r w:rsidR="00563A51" w:rsidRPr="00563A51">
        <w:rPr>
          <w:rFonts w:ascii="Times New Roman" w:hAnsi="Times New Roman"/>
          <w:bCs/>
          <w:color w:val="FF0000"/>
          <w:sz w:val="24"/>
          <w:szCs w:val="24"/>
        </w:rPr>
        <w:t>12-point Times New Roman font with 1.5-line spacing</w:t>
      </w:r>
    </w:p>
    <w:p w14:paraId="203E5A42" w14:textId="1AF5B530" w:rsidR="004762A6" w:rsidRPr="00A437D2" w:rsidRDefault="00E53B21"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T</w:t>
      </w:r>
      <w:r w:rsidR="00A933A3" w:rsidRPr="00A437D2">
        <w:rPr>
          <w:rFonts w:ascii="Times New Roman" w:hAnsi="Times New Roman"/>
          <w:b/>
          <w:sz w:val="24"/>
          <w:szCs w:val="24"/>
        </w:rPr>
        <w:t>itle</w:t>
      </w:r>
      <w:r w:rsidR="003D1712" w:rsidRPr="00A437D2">
        <w:rPr>
          <w:rFonts w:ascii="Times New Roman" w:hAnsi="Times New Roman"/>
          <w:b/>
          <w:sz w:val="24"/>
          <w:szCs w:val="24"/>
        </w:rPr>
        <w:t xml:space="preserve"> </w:t>
      </w:r>
      <w:r w:rsidR="006A2CD4" w:rsidRPr="00A437D2">
        <w:rPr>
          <w:rFonts w:ascii="Times New Roman" w:hAnsi="Times New Roman"/>
          <w:b/>
          <w:sz w:val="24"/>
          <w:szCs w:val="24"/>
        </w:rPr>
        <w:t>(</w:t>
      </w:r>
      <w:r w:rsidR="00A933A3" w:rsidRPr="00A437D2">
        <w:rPr>
          <w:rFonts w:ascii="Times New Roman" w:hAnsi="Times New Roman"/>
          <w:b/>
          <w:sz w:val="24"/>
          <w:szCs w:val="24"/>
        </w:rPr>
        <w:t>maximum 1</w:t>
      </w:r>
      <w:r w:rsidR="004762A6" w:rsidRPr="00A437D2">
        <w:rPr>
          <w:rFonts w:ascii="Times New Roman" w:hAnsi="Times New Roman"/>
          <w:b/>
          <w:sz w:val="24"/>
          <w:szCs w:val="24"/>
        </w:rPr>
        <w:t>5 words)</w:t>
      </w:r>
    </w:p>
    <w:p w14:paraId="3249296B" w14:textId="77777777" w:rsidR="00B3243D" w:rsidRPr="00A437D2" w:rsidRDefault="00B3243D" w:rsidP="00076D1D">
      <w:pPr>
        <w:spacing w:after="0" w:line="360" w:lineRule="auto"/>
        <w:jc w:val="both"/>
        <w:rPr>
          <w:rFonts w:ascii="Times New Roman" w:hAnsi="Times New Roman"/>
          <w:sz w:val="24"/>
          <w:szCs w:val="24"/>
        </w:rPr>
      </w:pPr>
    </w:p>
    <w:p w14:paraId="142D7BE1" w14:textId="0BD11CD8" w:rsidR="00437372" w:rsidRPr="00A437D2" w:rsidRDefault="00E77C5E" w:rsidP="00076D1D">
      <w:pPr>
        <w:spacing w:after="0" w:line="360" w:lineRule="auto"/>
        <w:rPr>
          <w:rFonts w:ascii="Times New Roman" w:hAnsi="Times New Roman"/>
          <w:b/>
          <w:sz w:val="24"/>
          <w:szCs w:val="24"/>
        </w:rPr>
      </w:pPr>
      <w:r w:rsidRPr="00A437D2">
        <w:rPr>
          <w:rFonts w:ascii="Times New Roman" w:hAnsi="Times New Roman"/>
          <w:b/>
          <w:sz w:val="24"/>
          <w:szCs w:val="24"/>
        </w:rPr>
        <w:t>Abstract</w:t>
      </w:r>
    </w:p>
    <w:p w14:paraId="7CCD0EAC" w14:textId="781F4440" w:rsidR="00E77C5E" w:rsidRPr="00A437D2" w:rsidRDefault="00EB36F4" w:rsidP="00076D1D">
      <w:pPr>
        <w:spacing w:after="0" w:line="360" w:lineRule="auto"/>
        <w:jc w:val="both"/>
        <w:rPr>
          <w:rFonts w:ascii="Times New Roman" w:hAnsi="Times New Roman"/>
          <w:sz w:val="24"/>
          <w:szCs w:val="24"/>
        </w:rPr>
      </w:pPr>
      <w:r w:rsidRPr="009A6BEC">
        <w:rPr>
          <w:rFonts w:ascii="Times New Roman" w:hAnsi="Times New Roman"/>
          <w:sz w:val="24"/>
          <w:szCs w:val="24"/>
        </w:rPr>
        <w:t xml:space="preserve">The abstract should be a single-paragraph summary of the most relevant aspects of the manuscript: introduction, objectives, methodology, results, and conclusions. It must not include discussion, citations, table references, or figures. </w:t>
      </w:r>
      <w:r w:rsidR="00E77C5E" w:rsidRPr="00A437D2">
        <w:rPr>
          <w:rFonts w:ascii="Times New Roman" w:hAnsi="Times New Roman"/>
          <w:sz w:val="24"/>
          <w:szCs w:val="24"/>
        </w:rPr>
        <w:t>The maximum length is 250 words for scientific articles and reviews, and 150 words for scientific or technological notes.</w:t>
      </w:r>
    </w:p>
    <w:p w14:paraId="64416502" w14:textId="3F606B46" w:rsidR="00F53194" w:rsidRPr="00A437D2" w:rsidRDefault="00471C8F" w:rsidP="00076D1D">
      <w:pPr>
        <w:spacing w:after="0" w:line="360" w:lineRule="auto"/>
        <w:jc w:val="both"/>
        <w:rPr>
          <w:rFonts w:ascii="Times New Roman" w:hAnsi="Times New Roman"/>
          <w:b/>
          <w:sz w:val="24"/>
          <w:szCs w:val="24"/>
        </w:rPr>
      </w:pPr>
      <w:r w:rsidRPr="00A437D2">
        <w:rPr>
          <w:rFonts w:ascii="Times New Roman" w:hAnsi="Times New Roman"/>
          <w:b/>
          <w:sz w:val="24"/>
          <w:szCs w:val="24"/>
        </w:rPr>
        <w:t>Keywords</w:t>
      </w:r>
      <w:r w:rsidR="004B6F69" w:rsidRPr="00A437D2">
        <w:rPr>
          <w:rFonts w:ascii="Times New Roman" w:hAnsi="Times New Roman"/>
          <w:b/>
          <w:sz w:val="24"/>
          <w:szCs w:val="24"/>
        </w:rPr>
        <w:t>:</w:t>
      </w:r>
      <w:r w:rsidR="004B6F69" w:rsidRPr="00A437D2">
        <w:rPr>
          <w:rFonts w:ascii="Times New Roman" w:hAnsi="Times New Roman"/>
          <w:bCs/>
          <w:sz w:val="24"/>
          <w:szCs w:val="24"/>
        </w:rPr>
        <w:t xml:space="preserve"> </w:t>
      </w:r>
      <w:r w:rsidR="00460A0F" w:rsidRPr="00A437D2">
        <w:rPr>
          <w:rFonts w:ascii="Times New Roman" w:hAnsi="Times New Roman"/>
          <w:bCs/>
          <w:sz w:val="24"/>
          <w:szCs w:val="24"/>
        </w:rPr>
        <w:t>This is a list of three to five keywords, either single or compound, separated by commas and not included in the title.</w:t>
      </w:r>
      <w:r w:rsidR="00044C4C" w:rsidRPr="00A437D2">
        <w:rPr>
          <w:rFonts w:ascii="Times New Roman" w:hAnsi="Times New Roman"/>
          <w:bCs/>
          <w:sz w:val="24"/>
          <w:szCs w:val="24"/>
        </w:rPr>
        <w:t xml:space="preserve"> </w:t>
      </w:r>
    </w:p>
    <w:p w14:paraId="1417352A" w14:textId="77777777" w:rsidR="00044C4C" w:rsidRDefault="00044C4C" w:rsidP="00076D1D">
      <w:pPr>
        <w:spacing w:after="0" w:line="360" w:lineRule="auto"/>
        <w:jc w:val="both"/>
        <w:rPr>
          <w:rFonts w:ascii="Times New Roman" w:hAnsi="Times New Roman"/>
          <w:sz w:val="24"/>
          <w:szCs w:val="24"/>
        </w:rPr>
      </w:pPr>
    </w:p>
    <w:p w14:paraId="32C0677E" w14:textId="5C287CE0" w:rsidR="00AA382B" w:rsidRPr="002A374E" w:rsidRDefault="00465EDD" w:rsidP="00AA382B">
      <w:pPr>
        <w:spacing w:after="0" w:line="360" w:lineRule="auto"/>
        <w:jc w:val="both"/>
        <w:rPr>
          <w:rFonts w:ascii="Times New Roman" w:hAnsi="Times New Roman"/>
          <w:b/>
          <w:bCs/>
          <w:sz w:val="24"/>
          <w:szCs w:val="24"/>
        </w:rPr>
      </w:pPr>
      <w:proofErr w:type="spellStart"/>
      <w:r w:rsidRPr="002A374E">
        <w:rPr>
          <w:rFonts w:ascii="Times New Roman" w:hAnsi="Times New Roman"/>
          <w:b/>
          <w:bCs/>
          <w:sz w:val="24"/>
          <w:szCs w:val="24"/>
        </w:rPr>
        <w:t>Resumen</w:t>
      </w:r>
      <w:proofErr w:type="spellEnd"/>
    </w:p>
    <w:p w14:paraId="1A4F148F" w14:textId="0D394DAE" w:rsidR="00AA382B" w:rsidRPr="002A374E" w:rsidRDefault="002A374E" w:rsidP="00AA382B">
      <w:pPr>
        <w:spacing w:after="0" w:line="360" w:lineRule="auto"/>
        <w:jc w:val="both"/>
        <w:rPr>
          <w:rFonts w:ascii="Times New Roman" w:hAnsi="Times New Roman"/>
          <w:sz w:val="24"/>
          <w:szCs w:val="24"/>
        </w:rPr>
      </w:pPr>
      <w:r w:rsidRPr="002A374E">
        <w:rPr>
          <w:rFonts w:ascii="Times New Roman" w:hAnsi="Times New Roman"/>
          <w:sz w:val="24"/>
          <w:szCs w:val="24"/>
        </w:rPr>
        <w:t xml:space="preserve">This is the </w:t>
      </w:r>
      <w:r>
        <w:rPr>
          <w:rFonts w:ascii="Times New Roman" w:hAnsi="Times New Roman"/>
          <w:sz w:val="24"/>
          <w:szCs w:val="24"/>
        </w:rPr>
        <w:t>Spanish</w:t>
      </w:r>
      <w:r w:rsidRPr="002A374E">
        <w:rPr>
          <w:rFonts w:ascii="Times New Roman" w:hAnsi="Times New Roman"/>
          <w:sz w:val="24"/>
          <w:szCs w:val="24"/>
        </w:rPr>
        <w:t xml:space="preserve"> version of the Abstract, with the same content</w:t>
      </w:r>
      <w:r w:rsidR="00AA382B" w:rsidRPr="002A374E">
        <w:rPr>
          <w:rFonts w:ascii="Times New Roman" w:hAnsi="Times New Roman"/>
          <w:sz w:val="24"/>
          <w:szCs w:val="24"/>
        </w:rPr>
        <w:t>.</w:t>
      </w:r>
    </w:p>
    <w:p w14:paraId="66D465DF" w14:textId="4D6C995D" w:rsidR="00AA382B" w:rsidRPr="002A374E" w:rsidRDefault="00465EDD" w:rsidP="00AA382B">
      <w:pPr>
        <w:spacing w:after="0" w:line="360" w:lineRule="auto"/>
        <w:jc w:val="both"/>
        <w:rPr>
          <w:rFonts w:ascii="Times New Roman" w:hAnsi="Times New Roman"/>
          <w:b/>
          <w:bCs/>
          <w:sz w:val="24"/>
          <w:szCs w:val="24"/>
        </w:rPr>
      </w:pPr>
      <w:r w:rsidRPr="002A374E">
        <w:rPr>
          <w:rFonts w:ascii="Times New Roman" w:hAnsi="Times New Roman"/>
          <w:b/>
          <w:bCs/>
          <w:sz w:val="24"/>
          <w:szCs w:val="24"/>
        </w:rPr>
        <w:t>Palabras clave</w:t>
      </w:r>
      <w:r w:rsidR="00AA382B" w:rsidRPr="002A374E">
        <w:rPr>
          <w:rFonts w:ascii="Times New Roman" w:hAnsi="Times New Roman"/>
          <w:b/>
          <w:bCs/>
          <w:sz w:val="24"/>
          <w:szCs w:val="24"/>
        </w:rPr>
        <w:t>:</w:t>
      </w:r>
      <w:r w:rsidR="00AA382B" w:rsidRPr="002A374E">
        <w:rPr>
          <w:rFonts w:ascii="Times New Roman" w:hAnsi="Times New Roman"/>
          <w:sz w:val="24"/>
          <w:szCs w:val="24"/>
        </w:rPr>
        <w:t xml:space="preserve"> </w:t>
      </w:r>
      <w:r w:rsidR="002A374E" w:rsidRPr="002A374E">
        <w:rPr>
          <w:rFonts w:ascii="Times New Roman" w:hAnsi="Times New Roman"/>
          <w:sz w:val="24"/>
          <w:szCs w:val="24"/>
        </w:rPr>
        <w:t xml:space="preserve">This is a list of the same </w:t>
      </w:r>
      <w:proofErr w:type="gramStart"/>
      <w:r w:rsidR="002A374E" w:rsidRPr="002A374E">
        <w:rPr>
          <w:rFonts w:ascii="Times New Roman" w:hAnsi="Times New Roman"/>
          <w:sz w:val="24"/>
          <w:szCs w:val="24"/>
        </w:rPr>
        <w:t>keywords, but</w:t>
      </w:r>
      <w:proofErr w:type="gramEnd"/>
      <w:r w:rsidR="002A374E" w:rsidRPr="002A374E">
        <w:rPr>
          <w:rFonts w:ascii="Times New Roman" w:hAnsi="Times New Roman"/>
          <w:sz w:val="24"/>
          <w:szCs w:val="24"/>
        </w:rPr>
        <w:t xml:space="preserve"> written in </w:t>
      </w:r>
      <w:r w:rsidR="002A374E">
        <w:rPr>
          <w:rFonts w:ascii="Times New Roman" w:hAnsi="Times New Roman"/>
          <w:sz w:val="24"/>
          <w:szCs w:val="24"/>
        </w:rPr>
        <w:t>Spanish</w:t>
      </w:r>
      <w:r w:rsidR="00AA382B" w:rsidRPr="002A374E">
        <w:rPr>
          <w:rFonts w:ascii="Times New Roman" w:hAnsi="Times New Roman"/>
          <w:sz w:val="24"/>
          <w:szCs w:val="24"/>
        </w:rPr>
        <w:t>.</w:t>
      </w:r>
    </w:p>
    <w:p w14:paraId="5EB4E321" w14:textId="77777777" w:rsidR="00AA382B" w:rsidRPr="002A374E" w:rsidRDefault="00AA382B" w:rsidP="00076D1D">
      <w:pPr>
        <w:spacing w:after="0" w:line="360" w:lineRule="auto"/>
        <w:jc w:val="both"/>
        <w:rPr>
          <w:rFonts w:ascii="Times New Roman" w:hAnsi="Times New Roman"/>
          <w:sz w:val="24"/>
          <w:szCs w:val="24"/>
        </w:rPr>
      </w:pPr>
    </w:p>
    <w:p w14:paraId="17889FCF" w14:textId="12EF5E98" w:rsidR="004B6F69"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Introd</w:t>
      </w:r>
      <w:r w:rsidR="00C64708" w:rsidRPr="00A437D2">
        <w:rPr>
          <w:rFonts w:ascii="Times New Roman" w:hAnsi="Times New Roman"/>
          <w:b/>
          <w:sz w:val="24"/>
          <w:szCs w:val="24"/>
        </w:rPr>
        <w:t>uction</w:t>
      </w:r>
    </w:p>
    <w:p w14:paraId="1917B35E" w14:textId="77777777" w:rsidR="00044C4C" w:rsidRPr="00A437D2" w:rsidRDefault="00044C4C" w:rsidP="00076D1D">
      <w:pPr>
        <w:spacing w:after="0" w:line="360" w:lineRule="auto"/>
        <w:jc w:val="both"/>
        <w:rPr>
          <w:rFonts w:ascii="Times New Roman" w:hAnsi="Times New Roman"/>
          <w:sz w:val="24"/>
          <w:szCs w:val="24"/>
        </w:rPr>
      </w:pPr>
    </w:p>
    <w:p w14:paraId="2752B1A2" w14:textId="48DDEF0D" w:rsidR="0055019A"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present the </w:t>
      </w:r>
      <w:proofErr w:type="gramStart"/>
      <w:r w:rsidRPr="00A437D2">
        <w:rPr>
          <w:rFonts w:ascii="Times New Roman" w:hAnsi="Times New Roman"/>
          <w:sz w:val="24"/>
          <w:szCs w:val="24"/>
        </w:rPr>
        <w:t>problem</w:t>
      </w:r>
      <w:proofErr w:type="gramEnd"/>
      <w:r w:rsidRPr="00A437D2">
        <w:rPr>
          <w:rFonts w:ascii="Times New Roman" w:hAnsi="Times New Roman"/>
          <w:sz w:val="24"/>
          <w:szCs w:val="24"/>
        </w:rPr>
        <w:t xml:space="preserve"> related to the subject of study, </w:t>
      </w:r>
      <w:r w:rsidR="00797AEB" w:rsidRPr="00A437D2">
        <w:rPr>
          <w:rFonts w:ascii="Times New Roman" w:hAnsi="Times New Roman"/>
          <w:sz w:val="24"/>
          <w:szCs w:val="24"/>
        </w:rPr>
        <w:t xml:space="preserve">as well as the state of the art, </w:t>
      </w:r>
      <w:r w:rsidR="00EC2FF7" w:rsidRPr="00A437D2">
        <w:rPr>
          <w:rFonts w:ascii="Times New Roman" w:hAnsi="Times New Roman"/>
          <w:sz w:val="24"/>
          <w:szCs w:val="24"/>
        </w:rPr>
        <w:t>its</w:t>
      </w:r>
      <w:r w:rsidR="00797AEB" w:rsidRPr="00A437D2">
        <w:rPr>
          <w:rFonts w:ascii="Times New Roman" w:hAnsi="Times New Roman"/>
          <w:sz w:val="24"/>
          <w:szCs w:val="24"/>
        </w:rPr>
        <w:t xml:space="preserve"> relevance, originality, significance, </w:t>
      </w:r>
      <w:r w:rsidR="00EC2FF7" w:rsidRPr="00A437D2">
        <w:rPr>
          <w:rFonts w:ascii="Times New Roman" w:hAnsi="Times New Roman"/>
          <w:sz w:val="24"/>
          <w:szCs w:val="24"/>
        </w:rPr>
        <w:t>the bibliographic background</w:t>
      </w:r>
      <w:r w:rsidR="00797AEB" w:rsidRPr="00A437D2">
        <w:rPr>
          <w:rFonts w:ascii="Times New Roman" w:hAnsi="Times New Roman"/>
          <w:sz w:val="24"/>
          <w:szCs w:val="24"/>
        </w:rPr>
        <w:t xml:space="preserve">, the objectives, </w:t>
      </w:r>
      <w:r w:rsidR="00EC2FF7" w:rsidRPr="00A437D2">
        <w:rPr>
          <w:rFonts w:ascii="Times New Roman" w:hAnsi="Times New Roman"/>
          <w:sz w:val="24"/>
          <w:szCs w:val="24"/>
        </w:rPr>
        <w:t>and the hypothesis of the work</w:t>
      </w:r>
      <w:r w:rsidRPr="00A437D2">
        <w:rPr>
          <w:rFonts w:ascii="Times New Roman" w:hAnsi="Times New Roman"/>
          <w:sz w:val="24"/>
          <w:szCs w:val="24"/>
        </w:rPr>
        <w:t xml:space="preserve">. In other words, the problem to be addressed must be </w:t>
      </w:r>
      <w:r w:rsidR="00EC2FF7" w:rsidRPr="00A437D2">
        <w:rPr>
          <w:rFonts w:ascii="Times New Roman" w:hAnsi="Times New Roman"/>
          <w:sz w:val="24"/>
          <w:szCs w:val="24"/>
        </w:rPr>
        <w:t xml:space="preserve">precisely justified, avoiding </w:t>
      </w:r>
      <w:proofErr w:type="gramStart"/>
      <w:r w:rsidR="00EC2FF7" w:rsidRPr="00A437D2">
        <w:rPr>
          <w:rFonts w:ascii="Times New Roman" w:hAnsi="Times New Roman"/>
          <w:sz w:val="24"/>
          <w:szCs w:val="24"/>
        </w:rPr>
        <w:t>generalities</w:t>
      </w:r>
      <w:proofErr w:type="gramEnd"/>
      <w:r w:rsidR="0055019A" w:rsidRPr="00A437D2">
        <w:rPr>
          <w:rFonts w:ascii="Times New Roman" w:hAnsi="Times New Roman"/>
          <w:sz w:val="24"/>
          <w:szCs w:val="24"/>
        </w:rPr>
        <w:t>.</w:t>
      </w:r>
    </w:p>
    <w:p w14:paraId="2219DA01" w14:textId="06F0461E" w:rsidR="00E91210"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The background information must be based on relevant and recent scientific literature (at least 80</w:t>
      </w:r>
      <w:r w:rsidR="0055019A" w:rsidRPr="00A437D2">
        <w:rPr>
          <w:rFonts w:ascii="Times New Roman" w:hAnsi="Times New Roman"/>
          <w:sz w:val="24"/>
          <w:szCs w:val="24"/>
        </w:rPr>
        <w:t xml:space="preserve"> </w:t>
      </w:r>
      <w:r w:rsidRPr="00A437D2">
        <w:rPr>
          <w:rFonts w:ascii="Times New Roman" w:hAnsi="Times New Roman"/>
          <w:sz w:val="24"/>
          <w:szCs w:val="24"/>
        </w:rPr>
        <w:t>% of the citations should be no older than 10 years). The objectives must clearly specify and define the purpose and scope of the study; they should also be stated at the end of this section, match those presented in the abstract, and be consistent with the methodology and conclusions.</w:t>
      </w:r>
    </w:p>
    <w:p w14:paraId="5003CA38" w14:textId="5609DC6F" w:rsidR="004B6F69" w:rsidRPr="00A437D2" w:rsidRDefault="004B6F69" w:rsidP="00076D1D">
      <w:pPr>
        <w:spacing w:after="0" w:line="360" w:lineRule="auto"/>
        <w:rPr>
          <w:rFonts w:ascii="Times New Roman" w:hAnsi="Times New Roman"/>
          <w:sz w:val="24"/>
          <w:szCs w:val="24"/>
        </w:rPr>
      </w:pPr>
    </w:p>
    <w:p w14:paraId="0A52A269" w14:textId="1981D3BE" w:rsidR="005649A6"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Materials</w:t>
      </w:r>
      <w:r w:rsidR="00C6129A" w:rsidRPr="00A437D2">
        <w:rPr>
          <w:rFonts w:ascii="Times New Roman" w:hAnsi="Times New Roman"/>
          <w:b/>
          <w:sz w:val="24"/>
          <w:szCs w:val="24"/>
        </w:rPr>
        <w:t xml:space="preserve"> and </w:t>
      </w:r>
      <w:r w:rsidR="00460A0F" w:rsidRPr="00A437D2">
        <w:rPr>
          <w:rFonts w:ascii="Times New Roman" w:hAnsi="Times New Roman"/>
          <w:b/>
          <w:sz w:val="24"/>
          <w:szCs w:val="24"/>
        </w:rPr>
        <w:t>m</w:t>
      </w:r>
      <w:r w:rsidR="00C6129A" w:rsidRPr="00A437D2">
        <w:rPr>
          <w:rFonts w:ascii="Times New Roman" w:hAnsi="Times New Roman"/>
          <w:b/>
          <w:sz w:val="24"/>
          <w:szCs w:val="24"/>
        </w:rPr>
        <w:t>ethods</w:t>
      </w:r>
    </w:p>
    <w:p w14:paraId="72326687" w14:textId="77777777" w:rsidR="005402EE" w:rsidRPr="00A437D2" w:rsidRDefault="005402EE" w:rsidP="00076D1D">
      <w:pPr>
        <w:spacing w:after="0" w:line="360" w:lineRule="auto"/>
        <w:jc w:val="both"/>
        <w:rPr>
          <w:rFonts w:ascii="Times New Roman" w:hAnsi="Times New Roman"/>
          <w:sz w:val="24"/>
          <w:szCs w:val="24"/>
        </w:rPr>
      </w:pPr>
    </w:p>
    <w:p w14:paraId="392F0CF2" w14:textId="61F05EBA" w:rsidR="00AA156E" w:rsidRPr="00A437D2" w:rsidRDefault="00AA156E"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describe the most relevant and distinctive aspects of the study, providing sufficient detail to allow other researchers to replicate the work and verify the results. It must include the dates and locations of the study (with geographic coordinates and altitude), the factors </w:t>
      </w:r>
      <w:r w:rsidRPr="00A437D2">
        <w:rPr>
          <w:rFonts w:ascii="Times New Roman" w:hAnsi="Times New Roman"/>
          <w:sz w:val="24"/>
          <w:szCs w:val="24"/>
        </w:rPr>
        <w:lastRenderedPageBreak/>
        <w:t xml:space="preserve">and levels under </w:t>
      </w:r>
      <w:r w:rsidR="00950015" w:rsidRPr="00A437D2">
        <w:rPr>
          <w:rFonts w:ascii="Times New Roman" w:hAnsi="Times New Roman"/>
          <w:sz w:val="24"/>
          <w:szCs w:val="24"/>
        </w:rPr>
        <w:t>research</w:t>
      </w:r>
      <w:r w:rsidRPr="00A437D2">
        <w:rPr>
          <w:rFonts w:ascii="Times New Roman" w:hAnsi="Times New Roman"/>
          <w:sz w:val="24"/>
          <w:szCs w:val="24"/>
        </w:rPr>
        <w:t>, treatment design, experimental unit and design, sampling schemes, variables evaluated along with their units and methods of measurement, materials, equipment (brand, model, country), reagents (brand, country), and techniques used, as well as experimental management, procedures, and statistical analysis methods.</w:t>
      </w:r>
      <w:r w:rsidR="000E3BF6" w:rsidRPr="00A437D2">
        <w:rPr>
          <w:rFonts w:ascii="Times New Roman" w:hAnsi="Times New Roman"/>
          <w:sz w:val="24"/>
          <w:szCs w:val="24"/>
        </w:rPr>
        <w:t xml:space="preserve"> If sampling techniques are used, the sampling framework, sampling method, and procedures for obtaining estimators must be described. In cases where extensive methodologies are followed and can be found in manuals or specialized publications, the corresponding citation must be included. Any modifications to established or generalized methods must be explicitly stated.</w:t>
      </w:r>
    </w:p>
    <w:p w14:paraId="6ADF218F" w14:textId="77777777" w:rsidR="000E3BF6" w:rsidRPr="00A437D2" w:rsidRDefault="000E3BF6" w:rsidP="00076D1D">
      <w:pPr>
        <w:spacing w:after="0" w:line="360" w:lineRule="auto"/>
        <w:jc w:val="both"/>
        <w:rPr>
          <w:rFonts w:ascii="Times New Roman" w:hAnsi="Times New Roman"/>
          <w:sz w:val="24"/>
          <w:szCs w:val="24"/>
        </w:rPr>
      </w:pPr>
    </w:p>
    <w:p w14:paraId="655BA05D" w14:textId="7A8EE201" w:rsidR="00C51FA2"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 xml:space="preserve">Results </w:t>
      </w:r>
      <w:r w:rsidR="00BC4600" w:rsidRPr="00A437D2">
        <w:rPr>
          <w:rFonts w:ascii="Times New Roman" w:hAnsi="Times New Roman"/>
          <w:b/>
          <w:sz w:val="24"/>
          <w:szCs w:val="24"/>
        </w:rPr>
        <w:t xml:space="preserve">and </w:t>
      </w:r>
      <w:r w:rsidR="00460A0F" w:rsidRPr="00A437D2">
        <w:rPr>
          <w:rFonts w:ascii="Times New Roman" w:hAnsi="Times New Roman"/>
          <w:b/>
          <w:sz w:val="24"/>
          <w:szCs w:val="24"/>
        </w:rPr>
        <w:t>d</w:t>
      </w:r>
      <w:r w:rsidR="00BC4600" w:rsidRPr="00A437D2">
        <w:rPr>
          <w:rFonts w:ascii="Times New Roman" w:hAnsi="Times New Roman"/>
          <w:b/>
          <w:sz w:val="24"/>
          <w:szCs w:val="24"/>
        </w:rPr>
        <w:t>iscussion</w:t>
      </w:r>
    </w:p>
    <w:p w14:paraId="1BAE6C01" w14:textId="77777777" w:rsidR="00EC2FF7" w:rsidRPr="00A437D2" w:rsidRDefault="00EC2FF7" w:rsidP="00076D1D">
      <w:pPr>
        <w:spacing w:after="0" w:line="360" w:lineRule="auto"/>
        <w:jc w:val="both"/>
        <w:rPr>
          <w:rFonts w:ascii="Times New Roman" w:hAnsi="Times New Roman"/>
          <w:sz w:val="24"/>
          <w:szCs w:val="24"/>
        </w:rPr>
      </w:pPr>
    </w:p>
    <w:p w14:paraId="3B24E3CE" w14:textId="130956A8" w:rsidR="004F26DD" w:rsidRPr="00A437D2" w:rsidRDefault="004F26D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consist of the results obtained or observations made </w:t>
      </w:r>
      <w:proofErr w:type="gramStart"/>
      <w:r w:rsidRPr="00A437D2">
        <w:rPr>
          <w:rFonts w:ascii="Times New Roman" w:hAnsi="Times New Roman"/>
          <w:sz w:val="24"/>
          <w:szCs w:val="24"/>
        </w:rPr>
        <w:t>as a result of</w:t>
      </w:r>
      <w:proofErr w:type="gramEnd"/>
      <w:r w:rsidRPr="00A437D2">
        <w:rPr>
          <w:rFonts w:ascii="Times New Roman" w:hAnsi="Times New Roman"/>
          <w:sz w:val="24"/>
          <w:szCs w:val="24"/>
        </w:rPr>
        <w:t xml:space="preserve"> the applied methodology, and must be presented in an orderly, complete, and concise manner. Tables and figures (e.g., diagrams, graphs, photographs) may be included and should be cited and placed in the appropriate location within the text. The information presented in tables and figures should not be repeated in the body of the text and must be self-explanatory, without requiring reference to the main text.</w:t>
      </w:r>
    </w:p>
    <w:p w14:paraId="38ED4C3E" w14:textId="63F8B14B" w:rsidR="004F26DD" w:rsidRPr="00A437D2" w:rsidRDefault="002528B4" w:rsidP="00076D1D">
      <w:pPr>
        <w:spacing w:after="0" w:line="360" w:lineRule="auto"/>
        <w:jc w:val="both"/>
        <w:rPr>
          <w:rFonts w:ascii="Times New Roman" w:hAnsi="Times New Roman"/>
          <w:sz w:val="24"/>
          <w:szCs w:val="24"/>
        </w:rPr>
      </w:pPr>
      <w:r w:rsidRPr="00A437D2">
        <w:rPr>
          <w:rFonts w:ascii="Times New Roman" w:hAnsi="Times New Roman"/>
          <w:sz w:val="24"/>
          <w:szCs w:val="24"/>
        </w:rPr>
        <w:t>Elements derived from statistical analyses must be considered. This includes referencing the presence or absence of statistically significant differences, as well as the level of risk assumed by the researcher in making such claims. Where appropriate and relevant, interactions between the factors under study should be interpreted coherently. In addition to measures of central tendency, measures of variability</w:t>
      </w:r>
      <w:r w:rsidR="00460A0F" w:rsidRPr="00A437D2">
        <w:rPr>
          <w:rFonts w:ascii="Times New Roman" w:hAnsi="Times New Roman"/>
          <w:sz w:val="24"/>
          <w:szCs w:val="24"/>
        </w:rPr>
        <w:t xml:space="preserve">, </w:t>
      </w:r>
      <w:r w:rsidRPr="00A437D2">
        <w:rPr>
          <w:rFonts w:ascii="Times New Roman" w:hAnsi="Times New Roman"/>
          <w:sz w:val="24"/>
          <w:szCs w:val="24"/>
        </w:rPr>
        <w:t>such as the coefficient of variation or standard error</w:t>
      </w:r>
      <w:r w:rsidR="00460A0F" w:rsidRPr="00A437D2">
        <w:rPr>
          <w:rFonts w:ascii="Times New Roman" w:hAnsi="Times New Roman"/>
          <w:sz w:val="24"/>
          <w:szCs w:val="24"/>
        </w:rPr>
        <w:t xml:space="preserve">, </w:t>
      </w:r>
      <w:r w:rsidRPr="00A437D2">
        <w:rPr>
          <w:rFonts w:ascii="Times New Roman" w:hAnsi="Times New Roman"/>
          <w:sz w:val="24"/>
          <w:szCs w:val="24"/>
        </w:rPr>
        <w:t>should be included when pertinent.</w:t>
      </w:r>
    </w:p>
    <w:p w14:paraId="38B5B66E" w14:textId="66614EBA" w:rsidR="002528B4" w:rsidRPr="00A437D2" w:rsidRDefault="0061068B" w:rsidP="00076D1D">
      <w:pPr>
        <w:spacing w:after="0" w:line="360" w:lineRule="auto"/>
        <w:jc w:val="both"/>
        <w:rPr>
          <w:rFonts w:ascii="Times New Roman" w:hAnsi="Times New Roman"/>
          <w:sz w:val="24"/>
          <w:szCs w:val="24"/>
        </w:rPr>
      </w:pPr>
      <w:r w:rsidRPr="00A437D2">
        <w:rPr>
          <w:rFonts w:ascii="Times New Roman" w:hAnsi="Times New Roman"/>
          <w:sz w:val="24"/>
          <w:szCs w:val="24"/>
        </w:rPr>
        <w:t>The results obtained must be explained and discussed, including their relationship to the hypothesis and objectives, supported by comparisons with findings reported in relevant scientific literature. It is important to understand that merely presenting results is not sufficient; interpreting and discussing their meaning is mandatory. Excessive citations for a single idea should be avoided, as well as discussing unrelated published literature.</w:t>
      </w:r>
    </w:p>
    <w:p w14:paraId="16935B89" w14:textId="23E39880" w:rsidR="00F01DCF" w:rsidRPr="00A437D2" w:rsidRDefault="000940F4"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Information already presented in the “Materials and </w:t>
      </w:r>
      <w:r w:rsidR="00460A0F" w:rsidRPr="00A437D2">
        <w:rPr>
          <w:rFonts w:ascii="Times New Roman" w:hAnsi="Times New Roman"/>
          <w:sz w:val="24"/>
          <w:szCs w:val="24"/>
        </w:rPr>
        <w:t>m</w:t>
      </w:r>
      <w:r w:rsidRPr="00A437D2">
        <w:rPr>
          <w:rFonts w:ascii="Times New Roman" w:hAnsi="Times New Roman"/>
          <w:sz w:val="24"/>
          <w:szCs w:val="24"/>
        </w:rPr>
        <w:t xml:space="preserve">ethods” section should not be repeated, nor should the writing resemble a literature review. All analyzed variables and methods must have been described in the “Materials and </w:t>
      </w:r>
      <w:r w:rsidR="00460A0F" w:rsidRPr="00A437D2">
        <w:rPr>
          <w:rFonts w:ascii="Times New Roman" w:hAnsi="Times New Roman"/>
          <w:sz w:val="24"/>
          <w:szCs w:val="24"/>
        </w:rPr>
        <w:t>m</w:t>
      </w:r>
      <w:r w:rsidRPr="00A437D2">
        <w:rPr>
          <w:rFonts w:ascii="Times New Roman" w:hAnsi="Times New Roman"/>
          <w:sz w:val="24"/>
          <w:szCs w:val="24"/>
        </w:rPr>
        <w:t>ethods” section.</w:t>
      </w:r>
      <w:r w:rsidR="00460A0F" w:rsidRPr="00A437D2">
        <w:rPr>
          <w:rFonts w:ascii="Times New Roman" w:hAnsi="Times New Roman"/>
          <w:sz w:val="24"/>
          <w:szCs w:val="24"/>
        </w:rPr>
        <w:t xml:space="preserve"> </w:t>
      </w:r>
      <w:r w:rsidRPr="00A437D2">
        <w:rPr>
          <w:rFonts w:ascii="Times New Roman" w:hAnsi="Times New Roman"/>
          <w:sz w:val="24"/>
          <w:szCs w:val="24"/>
        </w:rPr>
        <w:t xml:space="preserve">Below </w:t>
      </w:r>
      <w:proofErr w:type="gramStart"/>
      <w:r w:rsidR="003850AE" w:rsidRPr="00A437D2">
        <w:rPr>
          <w:rFonts w:ascii="Times New Roman" w:hAnsi="Times New Roman"/>
          <w:sz w:val="24"/>
          <w:szCs w:val="24"/>
        </w:rPr>
        <w:t>is</w:t>
      </w:r>
      <w:proofErr w:type="gramEnd"/>
      <w:r w:rsidR="003850AE" w:rsidRPr="00A437D2">
        <w:rPr>
          <w:rFonts w:ascii="Times New Roman" w:hAnsi="Times New Roman"/>
          <w:sz w:val="24"/>
          <w:szCs w:val="24"/>
        </w:rPr>
        <w:t xml:space="preserve"> an example of a figure and some tables.</w:t>
      </w:r>
    </w:p>
    <w:p w14:paraId="1F45FD58" w14:textId="47FD8527" w:rsidR="009D75AA" w:rsidRPr="00A437D2" w:rsidRDefault="000940F4" w:rsidP="00076D1D">
      <w:pPr>
        <w:spacing w:after="0" w:line="360" w:lineRule="auto"/>
        <w:jc w:val="both"/>
        <w:rPr>
          <w:rFonts w:ascii="Times New Roman" w:hAnsi="Times New Roman"/>
          <w:sz w:val="24"/>
          <w:szCs w:val="24"/>
        </w:rPr>
      </w:pPr>
      <w:r w:rsidRPr="00A437D2">
        <w:rPr>
          <w:rFonts w:ascii="Times New Roman" w:hAnsi="Times New Roman"/>
          <w:sz w:val="24"/>
          <w:szCs w:val="24"/>
        </w:rPr>
        <w:lastRenderedPageBreak/>
        <w:t>Each figure must have a legend placed below it, beginning with the word “</w:t>
      </w:r>
      <w:r w:rsidRPr="00A437D2">
        <w:rPr>
          <w:rFonts w:ascii="Times New Roman" w:hAnsi="Times New Roman"/>
          <w:b/>
          <w:bCs/>
          <w:sz w:val="24"/>
          <w:szCs w:val="24"/>
        </w:rPr>
        <w:t>Figure</w:t>
      </w:r>
      <w:r w:rsidRPr="00A437D2">
        <w:rPr>
          <w:rFonts w:ascii="Times New Roman" w:hAnsi="Times New Roman"/>
          <w:sz w:val="24"/>
          <w:szCs w:val="24"/>
        </w:rPr>
        <w:t>” followed by its corresponding Arabic numeral in the order it appears in the manuscript. The remainder of the figure caption should be written in regular font. Figure titles must be included as text and should not be embedded within the image.</w:t>
      </w:r>
    </w:p>
    <w:p w14:paraId="3E18EAB0" w14:textId="77777777" w:rsidR="00460A0F" w:rsidRDefault="00460A0F" w:rsidP="00076D1D">
      <w:pPr>
        <w:spacing w:after="0" w:line="360" w:lineRule="auto"/>
        <w:jc w:val="both"/>
        <w:rPr>
          <w:rFonts w:ascii="Times New Roman" w:hAnsi="Times New Roman"/>
          <w:sz w:val="24"/>
          <w:szCs w:val="24"/>
        </w:rPr>
      </w:pPr>
    </w:p>
    <w:p w14:paraId="46D07FDE" w14:textId="5FC5A583" w:rsidR="006A1744" w:rsidRDefault="006A1744" w:rsidP="006A1744">
      <w:pPr>
        <w:spacing w:after="0" w:line="360" w:lineRule="auto"/>
        <w:jc w:val="center"/>
        <w:rPr>
          <w:rFonts w:ascii="Times New Roman" w:hAnsi="Times New Roman"/>
          <w:sz w:val="24"/>
          <w:szCs w:val="24"/>
        </w:rPr>
      </w:pPr>
      <w:r w:rsidRPr="00917B77">
        <w:rPr>
          <w:rFonts w:ascii="Times New Roman" w:hAnsi="Times New Roman"/>
          <w:noProof/>
          <w:sz w:val="24"/>
          <w:szCs w:val="24"/>
        </w:rPr>
        <w:drawing>
          <wp:inline distT="0" distB="0" distL="0" distR="0" wp14:anchorId="3C6B6C94" wp14:editId="00314961">
            <wp:extent cx="5040000" cy="2958131"/>
            <wp:effectExtent l="0" t="0" r="8255" b="0"/>
            <wp:docPr id="1945973379" name="Imagen 4"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3379" name="Imagen 4" descr="Diagrama, Dibujo de ingeniería&#10;&#10;El contenido generado por IA puede ser incorrec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3" t="5762" r="3445" b="3673"/>
                    <a:stretch>
                      <a:fillRect/>
                    </a:stretch>
                  </pic:blipFill>
                  <pic:spPr bwMode="auto">
                    <a:xfrm>
                      <a:off x="0" y="0"/>
                      <a:ext cx="5040000" cy="2958131"/>
                    </a:xfrm>
                    <a:prstGeom prst="rect">
                      <a:avLst/>
                    </a:prstGeom>
                    <a:noFill/>
                    <a:ln>
                      <a:noFill/>
                    </a:ln>
                    <a:extLst>
                      <a:ext uri="{53640926-AAD7-44D8-BBD7-CCE9431645EC}">
                        <a14:shadowObscured xmlns:a14="http://schemas.microsoft.com/office/drawing/2010/main"/>
                      </a:ext>
                    </a:extLst>
                  </pic:spPr>
                </pic:pic>
              </a:graphicData>
            </a:graphic>
          </wp:inline>
        </w:drawing>
      </w:r>
    </w:p>
    <w:p w14:paraId="6DDC7ACD" w14:textId="44B60E1C" w:rsidR="00DC3C7E" w:rsidRPr="00DC3C7E" w:rsidRDefault="00DC3C7E" w:rsidP="00DC3C7E">
      <w:pPr>
        <w:spacing w:after="0" w:line="360" w:lineRule="auto"/>
        <w:jc w:val="center"/>
        <w:rPr>
          <w:rFonts w:ascii="Times New Roman" w:hAnsi="Times New Roman"/>
          <w:sz w:val="24"/>
          <w:szCs w:val="24"/>
        </w:rPr>
      </w:pPr>
      <w:r w:rsidRPr="009C267A">
        <w:rPr>
          <w:rFonts w:ascii="Times New Roman" w:hAnsi="Times New Roman"/>
          <w:b/>
          <w:bCs/>
          <w:sz w:val="24"/>
          <w:szCs w:val="24"/>
          <w:lang w:val="es-MX"/>
        </w:rPr>
        <w:t>Figur</w:t>
      </w:r>
      <w:r>
        <w:rPr>
          <w:rFonts w:ascii="Times New Roman" w:hAnsi="Times New Roman"/>
          <w:b/>
          <w:bCs/>
          <w:sz w:val="24"/>
          <w:szCs w:val="24"/>
          <w:lang w:val="es-MX"/>
        </w:rPr>
        <w:t>e</w:t>
      </w:r>
      <w:r w:rsidRPr="009C267A">
        <w:rPr>
          <w:rFonts w:ascii="Times New Roman" w:hAnsi="Times New Roman"/>
          <w:b/>
          <w:bCs/>
          <w:sz w:val="24"/>
          <w:szCs w:val="24"/>
          <w:lang w:val="es-MX"/>
        </w:rPr>
        <w:t xml:space="preserve"> </w:t>
      </w:r>
      <w:r>
        <w:rPr>
          <w:rFonts w:ascii="Times New Roman" w:hAnsi="Times New Roman"/>
          <w:b/>
          <w:bCs/>
          <w:sz w:val="24"/>
          <w:szCs w:val="24"/>
          <w:lang w:val="es-MX"/>
        </w:rPr>
        <w:t>1</w:t>
      </w:r>
      <w:r w:rsidRPr="009C267A">
        <w:rPr>
          <w:rFonts w:ascii="Times New Roman" w:hAnsi="Times New Roman"/>
          <w:b/>
          <w:bCs/>
          <w:sz w:val="24"/>
          <w:szCs w:val="24"/>
          <w:lang w:val="es-MX"/>
        </w:rPr>
        <w:t>.</w:t>
      </w:r>
      <w:r w:rsidRPr="009C267A">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Diagram</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of</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the</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cannon</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puffing</w:t>
      </w:r>
      <w:proofErr w:type="spellEnd"/>
      <w:r w:rsidR="006A1744" w:rsidRPr="006A1744">
        <w:rPr>
          <w:rFonts w:ascii="Times New Roman" w:hAnsi="Times New Roman"/>
          <w:sz w:val="24"/>
          <w:szCs w:val="24"/>
          <w:lang w:val="es-MX"/>
        </w:rPr>
        <w:t xml:space="preserve"> machine </w:t>
      </w:r>
      <w:proofErr w:type="spellStart"/>
      <w:r w:rsidR="006A1744" w:rsidRPr="006A1744">
        <w:rPr>
          <w:rFonts w:ascii="Times New Roman" w:hAnsi="Times New Roman"/>
          <w:sz w:val="24"/>
          <w:szCs w:val="24"/>
          <w:lang w:val="es-MX"/>
        </w:rPr>
        <w:t>manufactured</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by</w:t>
      </w:r>
      <w:proofErr w:type="spellEnd"/>
      <w:r w:rsidR="006A1744" w:rsidRPr="006A1744">
        <w:rPr>
          <w:rFonts w:ascii="Times New Roman" w:hAnsi="Times New Roman"/>
          <w:sz w:val="24"/>
          <w:szCs w:val="24"/>
          <w:lang w:val="es-MX"/>
        </w:rPr>
        <w:t xml:space="preserve"> </w:t>
      </w:r>
      <w:proofErr w:type="spellStart"/>
      <w:r w:rsidR="006A1744" w:rsidRPr="006A1744">
        <w:rPr>
          <w:rFonts w:ascii="Times New Roman" w:hAnsi="Times New Roman"/>
          <w:sz w:val="24"/>
          <w:szCs w:val="24"/>
          <w:lang w:val="es-MX"/>
        </w:rPr>
        <w:t>the</w:t>
      </w:r>
      <w:proofErr w:type="spellEnd"/>
      <w:r w:rsidR="006A1744" w:rsidRPr="006A1744">
        <w:rPr>
          <w:rFonts w:ascii="Times New Roman" w:hAnsi="Times New Roman"/>
          <w:sz w:val="24"/>
          <w:szCs w:val="24"/>
          <w:lang w:val="es-MX"/>
        </w:rPr>
        <w:t xml:space="preserve"> </w:t>
      </w:r>
      <w:r w:rsidR="006A1744" w:rsidRPr="006A1744">
        <w:rPr>
          <w:rFonts w:ascii="Times New Roman" w:hAnsi="Times New Roman"/>
          <w:i/>
          <w:iCs/>
          <w:sz w:val="24"/>
          <w:szCs w:val="24"/>
          <w:lang w:val="es-MX"/>
        </w:rPr>
        <w:t>Centro Nacional de Estandarización de Maquinaria Agrícola</w:t>
      </w:r>
      <w:r>
        <w:rPr>
          <w:rFonts w:ascii="Times New Roman" w:hAnsi="Times New Roman"/>
          <w:sz w:val="24"/>
          <w:szCs w:val="24"/>
          <w:lang w:val="es-MX"/>
        </w:rPr>
        <w:t xml:space="preserve">, </w:t>
      </w:r>
      <w:r w:rsidRPr="006A1744">
        <w:rPr>
          <w:rFonts w:ascii="Times New Roman" w:hAnsi="Times New Roman"/>
          <w:i/>
          <w:iCs/>
          <w:sz w:val="24"/>
          <w:szCs w:val="24"/>
          <w:lang w:val="es-MX"/>
        </w:rPr>
        <w:t>Instituto Nacional de Investigaciones Forestales, Agrícolas y Pecuarias</w:t>
      </w:r>
      <w:r>
        <w:rPr>
          <w:rFonts w:ascii="Times New Roman" w:hAnsi="Times New Roman"/>
          <w:sz w:val="24"/>
          <w:szCs w:val="24"/>
          <w:lang w:val="es-MX"/>
        </w:rPr>
        <w:t>, M</w:t>
      </w:r>
      <w:r w:rsidR="006A1744">
        <w:rPr>
          <w:rFonts w:ascii="Times New Roman" w:hAnsi="Times New Roman"/>
          <w:sz w:val="24"/>
          <w:szCs w:val="24"/>
          <w:lang w:val="es-MX"/>
        </w:rPr>
        <w:t>e</w:t>
      </w:r>
      <w:r>
        <w:rPr>
          <w:rFonts w:ascii="Times New Roman" w:hAnsi="Times New Roman"/>
          <w:sz w:val="24"/>
          <w:szCs w:val="24"/>
          <w:lang w:val="es-MX"/>
        </w:rPr>
        <w:t xml:space="preserve">xico. </w:t>
      </w:r>
      <w:r w:rsidR="006A1744" w:rsidRPr="006A1744">
        <w:rPr>
          <w:rFonts w:ascii="Times New Roman" w:hAnsi="Times New Roman"/>
          <w:sz w:val="24"/>
          <w:szCs w:val="24"/>
        </w:rPr>
        <w:t xml:space="preserve">Source: </w:t>
      </w:r>
      <w:r w:rsidR="006A1744">
        <w:rPr>
          <w:rFonts w:ascii="Times New Roman" w:hAnsi="Times New Roman"/>
          <w:sz w:val="24"/>
          <w:szCs w:val="24"/>
        </w:rPr>
        <w:t>Own elaboration</w:t>
      </w:r>
      <w:r w:rsidRPr="00DC3C7E">
        <w:rPr>
          <w:rFonts w:ascii="Times New Roman" w:hAnsi="Times New Roman"/>
          <w:sz w:val="24"/>
          <w:szCs w:val="24"/>
        </w:rPr>
        <w:t xml:space="preserve">. </w:t>
      </w:r>
    </w:p>
    <w:p w14:paraId="4EC38331" w14:textId="77777777" w:rsidR="00DC3C7E" w:rsidRDefault="00DC3C7E" w:rsidP="00076D1D">
      <w:pPr>
        <w:spacing w:after="0" w:line="360" w:lineRule="auto"/>
        <w:jc w:val="both"/>
        <w:rPr>
          <w:rFonts w:ascii="Times New Roman" w:hAnsi="Times New Roman"/>
          <w:sz w:val="24"/>
          <w:szCs w:val="24"/>
        </w:rPr>
      </w:pPr>
    </w:p>
    <w:p w14:paraId="60689F08" w14:textId="77777777" w:rsidR="00A01CD6" w:rsidRPr="00A437D2" w:rsidRDefault="00193C6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 the case of tables, it should be noted that </w:t>
      </w:r>
      <w:r w:rsidR="00F33101" w:rsidRPr="00A437D2">
        <w:rPr>
          <w:rFonts w:ascii="Times New Roman" w:hAnsi="Times New Roman"/>
          <w:sz w:val="24"/>
          <w:szCs w:val="24"/>
        </w:rPr>
        <w:t>only three full horizontal lines (spanning the width of the table) are included</w:t>
      </w:r>
      <w:r w:rsidRPr="00A437D2">
        <w:rPr>
          <w:rFonts w:ascii="Times New Roman" w:hAnsi="Times New Roman"/>
          <w:sz w:val="24"/>
          <w:szCs w:val="24"/>
        </w:rPr>
        <w:t xml:space="preserve">. Table 2 includes an additional line, which is only acceptable as a segment to separate concepts. As with figures, the word </w:t>
      </w:r>
      <w:r w:rsidR="00D604D2" w:rsidRPr="00A437D2">
        <w:rPr>
          <w:rFonts w:ascii="Times New Roman" w:hAnsi="Times New Roman"/>
          <w:sz w:val="24"/>
          <w:szCs w:val="24"/>
        </w:rPr>
        <w:t>“</w:t>
      </w:r>
      <w:r w:rsidRPr="00A437D2">
        <w:rPr>
          <w:rFonts w:ascii="Times New Roman" w:hAnsi="Times New Roman"/>
          <w:b/>
          <w:bCs/>
          <w:sz w:val="24"/>
          <w:szCs w:val="24"/>
        </w:rPr>
        <w:t>Table</w:t>
      </w:r>
      <w:r w:rsidR="00D604D2" w:rsidRPr="00A437D2">
        <w:rPr>
          <w:rFonts w:ascii="Times New Roman" w:hAnsi="Times New Roman"/>
          <w:b/>
          <w:bCs/>
          <w:sz w:val="24"/>
          <w:szCs w:val="24"/>
        </w:rPr>
        <w:t>”</w:t>
      </w:r>
      <w:r w:rsidRPr="00A437D2">
        <w:rPr>
          <w:rFonts w:ascii="Times New Roman" w:hAnsi="Times New Roman"/>
          <w:sz w:val="24"/>
          <w:szCs w:val="24"/>
        </w:rPr>
        <w:t xml:space="preserve"> must appear in bold, followed by the corresponding Arabic numeral according to its order of appearance in the manuscript. The remainder of the table title should be in regular font. The title must be placed above the table and should not be included within a cell. </w:t>
      </w:r>
    </w:p>
    <w:p w14:paraId="0716D28E" w14:textId="05426D52" w:rsidR="00193C6D" w:rsidRPr="00A437D2" w:rsidRDefault="00193C6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 tables presenting analysis of variance, the mean squares for the variables should be reported without units. If </w:t>
      </w:r>
      <w:r w:rsidR="00D604D2" w:rsidRPr="00A437D2">
        <w:rPr>
          <w:rFonts w:ascii="Times New Roman" w:hAnsi="Times New Roman"/>
          <w:sz w:val="24"/>
          <w:szCs w:val="24"/>
        </w:rPr>
        <w:t>analysis of variance</w:t>
      </w:r>
      <w:r w:rsidRPr="00A437D2">
        <w:rPr>
          <w:rFonts w:ascii="Times New Roman" w:hAnsi="Times New Roman"/>
          <w:sz w:val="24"/>
          <w:szCs w:val="24"/>
        </w:rPr>
        <w:t xml:space="preserve"> was conducted but the corresponding tables are not included, the sources of variation that were statistically significant must be described in the text, along with the coefficients of variation for all variables evaluated.</w:t>
      </w:r>
    </w:p>
    <w:p w14:paraId="72CFCC46" w14:textId="77777777" w:rsidR="00A610AD" w:rsidRPr="00A437D2" w:rsidRDefault="00A610AD" w:rsidP="00076D1D">
      <w:pPr>
        <w:spacing w:after="0" w:line="360" w:lineRule="auto"/>
        <w:jc w:val="both"/>
        <w:rPr>
          <w:rFonts w:ascii="Times New Roman" w:hAnsi="Times New Roman"/>
          <w:sz w:val="24"/>
          <w:szCs w:val="24"/>
        </w:rPr>
      </w:pPr>
    </w:p>
    <w:p w14:paraId="0A03C88D" w14:textId="6D6823A3" w:rsidR="00AF4E28" w:rsidRPr="00A437D2" w:rsidRDefault="00AF4E28" w:rsidP="00AF4E28">
      <w:pPr>
        <w:spacing w:after="0" w:line="360" w:lineRule="auto"/>
        <w:jc w:val="center"/>
        <w:rPr>
          <w:rFonts w:ascii="Times New Roman" w:eastAsia="Arial" w:hAnsi="Times New Roman"/>
          <w:color w:val="000000"/>
          <w:sz w:val="24"/>
          <w:szCs w:val="24"/>
          <w:lang w:eastAsia="es-ES"/>
        </w:rPr>
      </w:pPr>
      <w:r w:rsidRPr="00A437D2">
        <w:rPr>
          <w:rFonts w:ascii="Times New Roman" w:hAnsi="Times New Roman"/>
          <w:b/>
          <w:iCs/>
          <w:sz w:val="24"/>
          <w:szCs w:val="24"/>
        </w:rPr>
        <w:lastRenderedPageBreak/>
        <w:t>Table 1.</w:t>
      </w:r>
      <w:r w:rsidRPr="00A437D2">
        <w:rPr>
          <w:rFonts w:ascii="Times New Roman" w:hAnsi="Times New Roman"/>
          <w:bCs/>
          <w:iCs/>
          <w:sz w:val="24"/>
          <w:szCs w:val="24"/>
        </w:rPr>
        <w:t xml:space="preserve"> Mean squares from the analysis of variance for yield and water use efficiency (</w:t>
      </w:r>
      <w:proofErr w:type="spellStart"/>
      <w:r w:rsidRPr="00A437D2">
        <w:rPr>
          <w:rFonts w:ascii="Times New Roman" w:hAnsi="Times New Roman"/>
          <w:bCs/>
          <w:iCs/>
          <w:sz w:val="24"/>
          <w:szCs w:val="24"/>
        </w:rPr>
        <w:t>WUE</w:t>
      </w:r>
      <w:proofErr w:type="spellEnd"/>
      <w:r w:rsidRPr="00A437D2">
        <w:rPr>
          <w:rFonts w:ascii="Times New Roman" w:hAnsi="Times New Roman"/>
          <w:bCs/>
          <w:iCs/>
          <w:sz w:val="24"/>
          <w:szCs w:val="24"/>
        </w:rPr>
        <w:t>) in the cotton crop.</w:t>
      </w:r>
    </w:p>
    <w:tbl>
      <w:tblPr>
        <w:tblW w:w="0" w:type="auto"/>
        <w:tblBorders>
          <w:top w:val="single" w:sz="4" w:space="0" w:color="auto"/>
          <w:bottom w:val="single" w:sz="4" w:space="0" w:color="auto"/>
        </w:tblBorders>
        <w:tblLook w:val="01E0" w:firstRow="1" w:lastRow="1" w:firstColumn="1" w:lastColumn="1" w:noHBand="0" w:noVBand="0"/>
      </w:tblPr>
      <w:tblGrid>
        <w:gridCol w:w="2835"/>
        <w:gridCol w:w="2189"/>
        <w:gridCol w:w="2190"/>
        <w:gridCol w:w="2190"/>
      </w:tblGrid>
      <w:tr w:rsidR="00AF4E28" w:rsidRPr="00A437D2" w14:paraId="507D195D" w14:textId="77777777" w:rsidTr="00191A88">
        <w:tc>
          <w:tcPr>
            <w:tcW w:w="2835" w:type="dxa"/>
            <w:tcBorders>
              <w:top w:val="single" w:sz="4" w:space="0" w:color="auto"/>
              <w:bottom w:val="single" w:sz="4" w:space="0" w:color="auto"/>
            </w:tcBorders>
            <w:vAlign w:val="center"/>
          </w:tcPr>
          <w:p w14:paraId="4E31761B" w14:textId="1BF49AF5" w:rsidR="00AF4E28" w:rsidRPr="00A437D2" w:rsidRDefault="00191A88" w:rsidP="008E39BA">
            <w:pPr>
              <w:spacing w:after="0" w:line="360" w:lineRule="auto"/>
              <w:jc w:val="center"/>
              <w:rPr>
                <w:rFonts w:ascii="Times New Roman" w:hAnsi="Times New Roman"/>
                <w:b/>
                <w:bCs/>
                <w:sz w:val="24"/>
                <w:szCs w:val="24"/>
              </w:rPr>
            </w:pPr>
            <w:r w:rsidRPr="00A437D2">
              <w:rPr>
                <w:rFonts w:ascii="Times New Roman" w:hAnsi="Times New Roman"/>
                <w:b/>
                <w:bCs/>
                <w:sz w:val="24"/>
                <w:szCs w:val="24"/>
              </w:rPr>
              <w:t>Source of variation</w:t>
            </w:r>
          </w:p>
        </w:tc>
        <w:tc>
          <w:tcPr>
            <w:tcW w:w="2189" w:type="dxa"/>
            <w:tcBorders>
              <w:top w:val="single" w:sz="4" w:space="0" w:color="auto"/>
              <w:bottom w:val="single" w:sz="4" w:space="0" w:color="auto"/>
            </w:tcBorders>
            <w:vAlign w:val="center"/>
          </w:tcPr>
          <w:p w14:paraId="5A8CBC14" w14:textId="248BE8AB" w:rsidR="00AF4E28" w:rsidRPr="00A437D2" w:rsidRDefault="00AF4E28" w:rsidP="008E39BA">
            <w:pPr>
              <w:spacing w:after="0" w:line="360" w:lineRule="auto"/>
              <w:jc w:val="center"/>
              <w:rPr>
                <w:rFonts w:ascii="Times New Roman" w:hAnsi="Times New Roman"/>
                <w:b/>
                <w:bCs/>
                <w:sz w:val="24"/>
                <w:szCs w:val="24"/>
              </w:rPr>
            </w:pPr>
            <w:r w:rsidRPr="00A437D2">
              <w:rPr>
                <w:rFonts w:ascii="Times New Roman" w:hAnsi="Times New Roman"/>
                <w:b/>
                <w:bCs/>
                <w:sz w:val="24"/>
                <w:szCs w:val="24"/>
              </w:rPr>
              <w:t>DF</w:t>
            </w:r>
          </w:p>
        </w:tc>
        <w:tc>
          <w:tcPr>
            <w:tcW w:w="2190" w:type="dxa"/>
            <w:tcBorders>
              <w:top w:val="single" w:sz="4" w:space="0" w:color="auto"/>
              <w:bottom w:val="single" w:sz="4" w:space="0" w:color="auto"/>
            </w:tcBorders>
            <w:vAlign w:val="center"/>
          </w:tcPr>
          <w:p w14:paraId="64183609" w14:textId="2737B3D7" w:rsidR="00AF4E28" w:rsidRPr="00A437D2" w:rsidRDefault="00191A88" w:rsidP="008E39BA">
            <w:pPr>
              <w:spacing w:after="0" w:line="360" w:lineRule="auto"/>
              <w:jc w:val="center"/>
              <w:rPr>
                <w:rFonts w:ascii="Times New Roman" w:hAnsi="Times New Roman"/>
                <w:b/>
                <w:bCs/>
                <w:sz w:val="24"/>
                <w:szCs w:val="24"/>
              </w:rPr>
            </w:pPr>
            <w:r w:rsidRPr="00A437D2">
              <w:rPr>
                <w:rFonts w:ascii="Times New Roman" w:hAnsi="Times New Roman"/>
                <w:b/>
                <w:bCs/>
                <w:sz w:val="24"/>
                <w:szCs w:val="24"/>
              </w:rPr>
              <w:t>Yield</w:t>
            </w:r>
          </w:p>
        </w:tc>
        <w:tc>
          <w:tcPr>
            <w:tcW w:w="2190" w:type="dxa"/>
            <w:tcBorders>
              <w:top w:val="single" w:sz="4" w:space="0" w:color="auto"/>
              <w:bottom w:val="single" w:sz="4" w:space="0" w:color="auto"/>
            </w:tcBorders>
            <w:vAlign w:val="center"/>
          </w:tcPr>
          <w:p w14:paraId="0FDDF142" w14:textId="17EAF407" w:rsidR="00AF4E28" w:rsidRPr="00A437D2" w:rsidRDefault="00AF4E28" w:rsidP="008E39BA">
            <w:pPr>
              <w:spacing w:after="0" w:line="360" w:lineRule="auto"/>
              <w:jc w:val="center"/>
              <w:rPr>
                <w:rFonts w:ascii="Times New Roman" w:hAnsi="Times New Roman"/>
                <w:b/>
                <w:bCs/>
                <w:sz w:val="24"/>
                <w:szCs w:val="24"/>
              </w:rPr>
            </w:pPr>
            <w:proofErr w:type="spellStart"/>
            <w:r w:rsidRPr="00A437D2">
              <w:rPr>
                <w:rFonts w:ascii="Times New Roman" w:hAnsi="Times New Roman"/>
                <w:b/>
                <w:bCs/>
                <w:sz w:val="24"/>
                <w:szCs w:val="24"/>
              </w:rPr>
              <w:t>WUE</w:t>
            </w:r>
            <w:proofErr w:type="spellEnd"/>
          </w:p>
        </w:tc>
      </w:tr>
      <w:tr w:rsidR="00AF4E28" w:rsidRPr="00A437D2" w14:paraId="27B5363E" w14:textId="77777777" w:rsidTr="00191A88">
        <w:tc>
          <w:tcPr>
            <w:tcW w:w="2835" w:type="dxa"/>
            <w:tcBorders>
              <w:top w:val="single" w:sz="4" w:space="0" w:color="auto"/>
            </w:tcBorders>
            <w:vAlign w:val="center"/>
          </w:tcPr>
          <w:p w14:paraId="6A42DAF3" w14:textId="47BD9015" w:rsidR="00AF4E28" w:rsidRPr="00A437D2" w:rsidRDefault="00F86624" w:rsidP="008E39BA">
            <w:pPr>
              <w:spacing w:after="0" w:line="360" w:lineRule="auto"/>
              <w:rPr>
                <w:rFonts w:ascii="Times New Roman" w:hAnsi="Times New Roman"/>
                <w:sz w:val="24"/>
                <w:szCs w:val="24"/>
              </w:rPr>
            </w:pPr>
            <w:r w:rsidRPr="00A437D2">
              <w:rPr>
                <w:rFonts w:ascii="Times New Roman" w:hAnsi="Times New Roman"/>
                <w:sz w:val="24"/>
                <w:szCs w:val="24"/>
              </w:rPr>
              <w:t>Blocks</w:t>
            </w:r>
          </w:p>
        </w:tc>
        <w:tc>
          <w:tcPr>
            <w:tcW w:w="2189" w:type="dxa"/>
            <w:tcBorders>
              <w:top w:val="single" w:sz="4" w:space="0" w:color="auto"/>
            </w:tcBorders>
            <w:vAlign w:val="center"/>
          </w:tcPr>
          <w:p w14:paraId="21D69823"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3</w:t>
            </w:r>
          </w:p>
        </w:tc>
        <w:tc>
          <w:tcPr>
            <w:tcW w:w="2190" w:type="dxa"/>
            <w:tcBorders>
              <w:top w:val="single" w:sz="4" w:space="0" w:color="auto"/>
            </w:tcBorders>
          </w:tcPr>
          <w:p w14:paraId="409733DB" w14:textId="77777777" w:rsidR="00AF4E28" w:rsidRPr="00A437D2" w:rsidRDefault="00AF4E28" w:rsidP="008E39BA">
            <w:pPr>
              <w:spacing w:after="0" w:line="360" w:lineRule="auto"/>
              <w:jc w:val="center"/>
              <w:rPr>
                <w:rFonts w:ascii="Times New Roman" w:hAnsi="Times New Roman"/>
                <w:sz w:val="24"/>
                <w:szCs w:val="24"/>
                <w:lang w:eastAsia="es-MX"/>
              </w:rPr>
            </w:pPr>
            <w:r w:rsidRPr="00A437D2">
              <w:rPr>
                <w:rFonts w:ascii="Times New Roman" w:hAnsi="Times New Roman"/>
                <w:sz w:val="24"/>
                <w:szCs w:val="24"/>
                <w:lang w:val="es-MX" w:eastAsia="es-MX"/>
              </w:rPr>
              <w:t>0.1817</w:t>
            </w:r>
          </w:p>
        </w:tc>
        <w:tc>
          <w:tcPr>
            <w:tcW w:w="2190" w:type="dxa"/>
            <w:tcBorders>
              <w:top w:val="single" w:sz="4" w:space="0" w:color="auto"/>
            </w:tcBorders>
            <w:vAlign w:val="center"/>
          </w:tcPr>
          <w:p w14:paraId="03AD3ACB"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lang w:val="es-MX" w:eastAsia="es-MX"/>
              </w:rPr>
              <w:t>0.0025</w:t>
            </w:r>
          </w:p>
        </w:tc>
      </w:tr>
      <w:tr w:rsidR="00AF4E28" w:rsidRPr="00A437D2" w14:paraId="10C4C561" w14:textId="77777777" w:rsidTr="00191A88">
        <w:tc>
          <w:tcPr>
            <w:tcW w:w="2835" w:type="dxa"/>
            <w:vAlign w:val="center"/>
          </w:tcPr>
          <w:p w14:paraId="6DEEC0B6" w14:textId="73D06A6F" w:rsidR="00AF4E28" w:rsidRPr="00A437D2" w:rsidRDefault="00F86624" w:rsidP="008E39BA">
            <w:pPr>
              <w:spacing w:after="0" w:line="360" w:lineRule="auto"/>
              <w:rPr>
                <w:rFonts w:ascii="Times New Roman" w:hAnsi="Times New Roman"/>
                <w:sz w:val="24"/>
                <w:szCs w:val="24"/>
              </w:rPr>
            </w:pPr>
            <w:r w:rsidRPr="00A437D2">
              <w:rPr>
                <w:rFonts w:ascii="Times New Roman" w:hAnsi="Times New Roman"/>
                <w:sz w:val="24"/>
                <w:szCs w:val="24"/>
              </w:rPr>
              <w:t>Treatments</w:t>
            </w:r>
          </w:p>
        </w:tc>
        <w:tc>
          <w:tcPr>
            <w:tcW w:w="2189" w:type="dxa"/>
            <w:vAlign w:val="center"/>
          </w:tcPr>
          <w:p w14:paraId="7B63FE4D"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6</w:t>
            </w:r>
          </w:p>
        </w:tc>
        <w:tc>
          <w:tcPr>
            <w:tcW w:w="2190" w:type="dxa"/>
          </w:tcPr>
          <w:p w14:paraId="461FB74C"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lang w:val="es-MX" w:eastAsia="es-MX"/>
              </w:rPr>
              <w:t>6.1167**</w:t>
            </w:r>
          </w:p>
        </w:tc>
        <w:tc>
          <w:tcPr>
            <w:tcW w:w="2190" w:type="dxa"/>
            <w:vAlign w:val="center"/>
          </w:tcPr>
          <w:p w14:paraId="49C7CB08"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lang w:val="es-MX" w:eastAsia="es-MX"/>
              </w:rPr>
              <w:t>0.0698**</w:t>
            </w:r>
          </w:p>
        </w:tc>
      </w:tr>
      <w:tr w:rsidR="00AF4E28" w:rsidRPr="00A437D2" w14:paraId="5A0D81A7" w14:textId="77777777" w:rsidTr="00191A88">
        <w:tc>
          <w:tcPr>
            <w:tcW w:w="2835" w:type="dxa"/>
            <w:vAlign w:val="center"/>
          </w:tcPr>
          <w:p w14:paraId="67D4DB0D" w14:textId="77777777" w:rsidR="00AF4E28" w:rsidRPr="00A437D2" w:rsidRDefault="00AF4E28" w:rsidP="008E39BA">
            <w:pPr>
              <w:spacing w:after="0" w:line="360" w:lineRule="auto"/>
              <w:rPr>
                <w:rFonts w:ascii="Times New Roman" w:hAnsi="Times New Roman"/>
                <w:sz w:val="24"/>
                <w:szCs w:val="24"/>
              </w:rPr>
            </w:pPr>
            <w:r w:rsidRPr="00A437D2">
              <w:rPr>
                <w:rFonts w:ascii="Times New Roman" w:hAnsi="Times New Roman"/>
                <w:sz w:val="24"/>
                <w:szCs w:val="24"/>
              </w:rPr>
              <w:t>Error</w:t>
            </w:r>
          </w:p>
        </w:tc>
        <w:tc>
          <w:tcPr>
            <w:tcW w:w="2189" w:type="dxa"/>
            <w:vAlign w:val="center"/>
          </w:tcPr>
          <w:p w14:paraId="6BE46021"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18</w:t>
            </w:r>
          </w:p>
        </w:tc>
        <w:tc>
          <w:tcPr>
            <w:tcW w:w="2190" w:type="dxa"/>
          </w:tcPr>
          <w:p w14:paraId="3348CD19"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lang w:val="es-MX" w:eastAsia="es-MX"/>
              </w:rPr>
              <w:t>0.0893</w:t>
            </w:r>
          </w:p>
        </w:tc>
        <w:tc>
          <w:tcPr>
            <w:tcW w:w="2190" w:type="dxa"/>
            <w:vAlign w:val="center"/>
          </w:tcPr>
          <w:p w14:paraId="0AF0FC58"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lang w:val="es-MX" w:eastAsia="es-MX"/>
              </w:rPr>
              <w:t>0.0014</w:t>
            </w:r>
          </w:p>
        </w:tc>
      </w:tr>
      <w:tr w:rsidR="00AF4E28" w:rsidRPr="00A437D2" w14:paraId="043172E4" w14:textId="77777777" w:rsidTr="00191A88">
        <w:tc>
          <w:tcPr>
            <w:tcW w:w="2835" w:type="dxa"/>
            <w:vAlign w:val="center"/>
          </w:tcPr>
          <w:p w14:paraId="5333BAA9" w14:textId="77777777" w:rsidR="00AF4E28" w:rsidRPr="00A437D2" w:rsidRDefault="00AF4E28" w:rsidP="008E39BA">
            <w:pPr>
              <w:spacing w:after="0" w:line="360" w:lineRule="auto"/>
              <w:rPr>
                <w:rFonts w:ascii="Times New Roman" w:hAnsi="Times New Roman"/>
                <w:sz w:val="24"/>
                <w:szCs w:val="24"/>
              </w:rPr>
            </w:pPr>
            <w:r w:rsidRPr="00A437D2">
              <w:rPr>
                <w:rFonts w:ascii="Times New Roman" w:hAnsi="Times New Roman"/>
                <w:sz w:val="24"/>
                <w:szCs w:val="24"/>
              </w:rPr>
              <w:t>Total</w:t>
            </w:r>
          </w:p>
        </w:tc>
        <w:tc>
          <w:tcPr>
            <w:tcW w:w="2189" w:type="dxa"/>
            <w:vAlign w:val="center"/>
          </w:tcPr>
          <w:p w14:paraId="028CBAD1"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27</w:t>
            </w:r>
          </w:p>
        </w:tc>
        <w:tc>
          <w:tcPr>
            <w:tcW w:w="2190" w:type="dxa"/>
          </w:tcPr>
          <w:p w14:paraId="6BE79A19" w14:textId="77777777" w:rsidR="00AF4E28" w:rsidRPr="00A437D2" w:rsidRDefault="00AF4E28" w:rsidP="008E39BA">
            <w:pPr>
              <w:spacing w:after="0" w:line="360" w:lineRule="auto"/>
              <w:jc w:val="center"/>
              <w:rPr>
                <w:rFonts w:ascii="Times New Roman" w:hAnsi="Times New Roman"/>
                <w:sz w:val="24"/>
                <w:szCs w:val="24"/>
                <w:lang w:val="es-MX" w:eastAsia="es-MX"/>
              </w:rPr>
            </w:pPr>
          </w:p>
        </w:tc>
        <w:tc>
          <w:tcPr>
            <w:tcW w:w="2190" w:type="dxa"/>
            <w:vAlign w:val="center"/>
          </w:tcPr>
          <w:p w14:paraId="2F0F9770" w14:textId="77777777" w:rsidR="00AF4E28" w:rsidRPr="00A437D2" w:rsidRDefault="00AF4E28" w:rsidP="008E39BA">
            <w:pPr>
              <w:spacing w:after="0" w:line="360" w:lineRule="auto"/>
              <w:jc w:val="center"/>
              <w:rPr>
                <w:rFonts w:ascii="Times New Roman" w:hAnsi="Times New Roman"/>
                <w:sz w:val="24"/>
                <w:szCs w:val="24"/>
                <w:lang w:val="es-MX" w:eastAsia="es-MX"/>
              </w:rPr>
            </w:pPr>
          </w:p>
        </w:tc>
      </w:tr>
      <w:tr w:rsidR="00AF4E28" w:rsidRPr="00A437D2" w14:paraId="75AB9C29" w14:textId="77777777" w:rsidTr="00191A88">
        <w:tc>
          <w:tcPr>
            <w:tcW w:w="2835" w:type="dxa"/>
            <w:vAlign w:val="center"/>
          </w:tcPr>
          <w:p w14:paraId="78114813" w14:textId="77777777" w:rsidR="00AF4E28" w:rsidRPr="00A437D2" w:rsidRDefault="00AF4E28" w:rsidP="008E39BA">
            <w:pPr>
              <w:spacing w:after="0" w:line="360" w:lineRule="auto"/>
              <w:rPr>
                <w:rFonts w:ascii="Times New Roman" w:hAnsi="Times New Roman"/>
                <w:sz w:val="24"/>
                <w:szCs w:val="24"/>
              </w:rPr>
            </w:pPr>
            <w:r w:rsidRPr="00A437D2">
              <w:rPr>
                <w:rFonts w:ascii="Times New Roman" w:hAnsi="Times New Roman"/>
                <w:sz w:val="24"/>
                <w:szCs w:val="24"/>
              </w:rPr>
              <w:t>CV</w:t>
            </w:r>
          </w:p>
        </w:tc>
        <w:tc>
          <w:tcPr>
            <w:tcW w:w="2189" w:type="dxa"/>
            <w:vAlign w:val="center"/>
          </w:tcPr>
          <w:p w14:paraId="4A070A65" w14:textId="77777777" w:rsidR="00AF4E28" w:rsidRPr="00A437D2" w:rsidRDefault="00AF4E28" w:rsidP="008E39BA">
            <w:pPr>
              <w:spacing w:after="0" w:line="360" w:lineRule="auto"/>
              <w:jc w:val="center"/>
              <w:rPr>
                <w:rFonts w:ascii="Times New Roman" w:hAnsi="Times New Roman"/>
                <w:sz w:val="24"/>
                <w:szCs w:val="24"/>
              </w:rPr>
            </w:pPr>
          </w:p>
        </w:tc>
        <w:tc>
          <w:tcPr>
            <w:tcW w:w="2190" w:type="dxa"/>
          </w:tcPr>
          <w:p w14:paraId="0B26AA86"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4.29</w:t>
            </w:r>
          </w:p>
        </w:tc>
        <w:tc>
          <w:tcPr>
            <w:tcW w:w="2190" w:type="dxa"/>
            <w:vAlign w:val="center"/>
          </w:tcPr>
          <w:p w14:paraId="65688462" w14:textId="77777777" w:rsidR="00AF4E28" w:rsidRPr="00A437D2" w:rsidRDefault="00AF4E28" w:rsidP="008E39BA">
            <w:pPr>
              <w:spacing w:after="0" w:line="360" w:lineRule="auto"/>
              <w:jc w:val="center"/>
              <w:rPr>
                <w:rFonts w:ascii="Times New Roman" w:hAnsi="Times New Roman"/>
                <w:sz w:val="24"/>
                <w:szCs w:val="24"/>
              </w:rPr>
            </w:pPr>
            <w:r w:rsidRPr="00A437D2">
              <w:rPr>
                <w:rFonts w:ascii="Times New Roman" w:hAnsi="Times New Roman"/>
                <w:sz w:val="24"/>
                <w:szCs w:val="24"/>
              </w:rPr>
              <w:t>4.86</w:t>
            </w:r>
          </w:p>
        </w:tc>
      </w:tr>
    </w:tbl>
    <w:p w14:paraId="7E26180B" w14:textId="4619C100" w:rsidR="00AF4E28" w:rsidRPr="00A437D2" w:rsidRDefault="00191A88" w:rsidP="00191A88">
      <w:pPr>
        <w:spacing w:after="0" w:line="360" w:lineRule="auto"/>
        <w:jc w:val="center"/>
        <w:rPr>
          <w:rFonts w:ascii="Times New Roman" w:hAnsi="Times New Roman"/>
          <w:sz w:val="24"/>
          <w:szCs w:val="24"/>
        </w:rPr>
      </w:pPr>
      <w:r w:rsidRPr="00A437D2">
        <w:rPr>
          <w:rFonts w:ascii="Times New Roman" w:hAnsi="Times New Roman"/>
          <w:sz w:val="24"/>
          <w:szCs w:val="24"/>
        </w:rPr>
        <w:t>DF:</w:t>
      </w:r>
      <w:r w:rsidR="00AF4E28" w:rsidRPr="00A437D2">
        <w:rPr>
          <w:rFonts w:ascii="Times New Roman" w:hAnsi="Times New Roman"/>
          <w:sz w:val="24"/>
          <w:szCs w:val="24"/>
        </w:rPr>
        <w:t xml:space="preserve"> degrees of freedom; CV</w:t>
      </w:r>
      <w:r w:rsidR="001045D3" w:rsidRPr="00A437D2">
        <w:rPr>
          <w:rFonts w:ascii="Times New Roman" w:hAnsi="Times New Roman"/>
          <w:sz w:val="24"/>
          <w:szCs w:val="24"/>
        </w:rPr>
        <w:t>:</w:t>
      </w:r>
      <w:r w:rsidR="00AF4E28" w:rsidRPr="00A437D2">
        <w:rPr>
          <w:rFonts w:ascii="Times New Roman" w:hAnsi="Times New Roman"/>
          <w:sz w:val="24"/>
          <w:szCs w:val="24"/>
        </w:rPr>
        <w:t xml:space="preserve"> coefficient of variation; **</w:t>
      </w:r>
      <w:r w:rsidR="001045D3" w:rsidRPr="00A437D2">
        <w:rPr>
          <w:rFonts w:ascii="Times New Roman" w:hAnsi="Times New Roman"/>
          <w:sz w:val="24"/>
          <w:szCs w:val="24"/>
        </w:rPr>
        <w:t>:</w:t>
      </w:r>
      <w:r w:rsidR="00AF4E28" w:rsidRPr="00A437D2">
        <w:rPr>
          <w:rFonts w:ascii="Times New Roman" w:hAnsi="Times New Roman"/>
          <w:sz w:val="24"/>
          <w:szCs w:val="24"/>
        </w:rPr>
        <w:t xml:space="preserve"> significant with </w:t>
      </w:r>
      <w:r w:rsidR="00AF4E28" w:rsidRPr="00A437D2">
        <w:rPr>
          <w:rFonts w:ascii="Times New Roman" w:eastAsia="Arial" w:hAnsi="Times New Roman"/>
          <w:i/>
          <w:color w:val="000000"/>
          <w:sz w:val="24"/>
          <w:szCs w:val="24"/>
          <w:lang w:eastAsia="es-ES"/>
        </w:rPr>
        <w:t>p</w:t>
      </w:r>
      <w:r w:rsidR="00AF4E28" w:rsidRPr="00A437D2">
        <w:rPr>
          <w:rFonts w:ascii="Times New Roman" w:eastAsia="Arial" w:hAnsi="Times New Roman"/>
          <w:color w:val="000000"/>
          <w:sz w:val="24"/>
          <w:szCs w:val="24"/>
          <w:lang w:eastAsia="es-ES"/>
        </w:rPr>
        <w:t xml:space="preserve"> ≤ 0.01</w:t>
      </w:r>
      <w:r w:rsidR="00AF4E28" w:rsidRPr="00A437D2">
        <w:rPr>
          <w:rFonts w:ascii="Times New Roman" w:hAnsi="Times New Roman"/>
          <w:sz w:val="24"/>
          <w:szCs w:val="24"/>
        </w:rPr>
        <w:t>.</w:t>
      </w:r>
    </w:p>
    <w:p w14:paraId="76B9C5AF" w14:textId="77777777" w:rsidR="00AF4E28" w:rsidRPr="00A437D2" w:rsidRDefault="00AF4E28" w:rsidP="00076D1D">
      <w:pPr>
        <w:spacing w:after="0" w:line="360" w:lineRule="auto"/>
        <w:jc w:val="both"/>
        <w:rPr>
          <w:rFonts w:ascii="Times New Roman" w:hAnsi="Times New Roman"/>
          <w:sz w:val="24"/>
          <w:szCs w:val="24"/>
        </w:rPr>
      </w:pPr>
    </w:p>
    <w:p w14:paraId="30B68B7D" w14:textId="0BD250BA" w:rsidR="004B221D" w:rsidRPr="00A437D2" w:rsidRDefault="005F6414"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Regarding mean comparisons, these should be performed only when the analysis of variance indicates statistically significant differences in the traits </w:t>
      </w:r>
      <w:r w:rsidR="000D71EC" w:rsidRPr="00A437D2">
        <w:rPr>
          <w:rFonts w:ascii="Times New Roman" w:hAnsi="Times New Roman"/>
          <w:sz w:val="24"/>
          <w:szCs w:val="24"/>
        </w:rPr>
        <w:t xml:space="preserve">studied </w:t>
      </w:r>
      <w:r w:rsidRPr="00A437D2">
        <w:rPr>
          <w:rFonts w:ascii="Times New Roman" w:hAnsi="Times New Roman"/>
          <w:sz w:val="24"/>
          <w:szCs w:val="24"/>
        </w:rPr>
        <w:t xml:space="preserve">and for the specific sources of variation. This recommendation is </w:t>
      </w:r>
      <w:r w:rsidR="000D71EC" w:rsidRPr="00A437D2">
        <w:rPr>
          <w:rFonts w:ascii="Times New Roman" w:hAnsi="Times New Roman"/>
          <w:sz w:val="24"/>
          <w:szCs w:val="24"/>
        </w:rPr>
        <w:t>because</w:t>
      </w:r>
      <w:r w:rsidRPr="00A437D2">
        <w:rPr>
          <w:rFonts w:ascii="Times New Roman" w:hAnsi="Times New Roman"/>
          <w:sz w:val="24"/>
          <w:szCs w:val="24"/>
        </w:rPr>
        <w:t xml:space="preserve">, under the assumption of normal distribution, the </w:t>
      </w:r>
      <w:r w:rsidR="00D604D2" w:rsidRPr="00A437D2">
        <w:rPr>
          <w:rFonts w:ascii="Times New Roman" w:hAnsi="Times New Roman"/>
          <w:sz w:val="24"/>
          <w:szCs w:val="24"/>
        </w:rPr>
        <w:t>analysis of variance</w:t>
      </w:r>
      <w:r w:rsidRPr="00A437D2">
        <w:rPr>
          <w:rFonts w:ascii="Times New Roman" w:hAnsi="Times New Roman"/>
          <w:sz w:val="24"/>
          <w:szCs w:val="24"/>
        </w:rPr>
        <w:t xml:space="preserve"> test is </w:t>
      </w:r>
      <w:r w:rsidR="0050666A" w:rsidRPr="00A437D2">
        <w:rPr>
          <w:rFonts w:ascii="Times New Roman" w:hAnsi="Times New Roman"/>
          <w:sz w:val="24"/>
          <w:szCs w:val="24"/>
        </w:rPr>
        <w:t xml:space="preserve">less susceptible to error </w:t>
      </w:r>
      <w:r w:rsidRPr="00A437D2">
        <w:rPr>
          <w:rFonts w:ascii="Times New Roman" w:hAnsi="Times New Roman"/>
          <w:sz w:val="24"/>
          <w:szCs w:val="24"/>
        </w:rPr>
        <w:t xml:space="preserve">than multiple mean comparison tests. Hypothesis testing can be conducted based on the </w:t>
      </w:r>
      <w:r w:rsidR="00D604D2" w:rsidRPr="00A437D2">
        <w:rPr>
          <w:rFonts w:ascii="Times New Roman" w:hAnsi="Times New Roman"/>
          <w:sz w:val="24"/>
          <w:szCs w:val="24"/>
        </w:rPr>
        <w:t>analysis of variance</w:t>
      </w:r>
      <w:r w:rsidRPr="00A437D2">
        <w:rPr>
          <w:rFonts w:ascii="Times New Roman" w:hAnsi="Times New Roman"/>
          <w:sz w:val="24"/>
          <w:szCs w:val="24"/>
        </w:rPr>
        <w:t xml:space="preserve"> results.</w:t>
      </w:r>
      <w:r w:rsidR="00016A00" w:rsidRPr="00A437D2">
        <w:rPr>
          <w:rFonts w:ascii="Times New Roman" w:hAnsi="Times New Roman"/>
          <w:sz w:val="24"/>
          <w:szCs w:val="24"/>
        </w:rPr>
        <w:t xml:space="preserve"> Coefficients of variation enable comparison of the variability observed in response variables to that reported in other studies.</w:t>
      </w:r>
    </w:p>
    <w:p w14:paraId="06079E6E" w14:textId="77777777" w:rsidR="00C90CE5" w:rsidRDefault="00C90CE5" w:rsidP="00076D1D">
      <w:pPr>
        <w:spacing w:after="0" w:line="360" w:lineRule="auto"/>
        <w:jc w:val="both"/>
        <w:rPr>
          <w:rFonts w:ascii="Times New Roman" w:hAnsi="Times New Roman"/>
          <w:sz w:val="24"/>
          <w:szCs w:val="24"/>
        </w:rPr>
      </w:pPr>
    </w:p>
    <w:p w14:paraId="1F0DB1F6" w14:textId="79523E4C" w:rsidR="006A1744" w:rsidRPr="006A1744" w:rsidRDefault="006A1744" w:rsidP="006A1744">
      <w:pPr>
        <w:spacing w:after="0" w:line="360" w:lineRule="auto"/>
        <w:jc w:val="center"/>
        <w:rPr>
          <w:rFonts w:ascii="Times New Roman" w:hAnsi="Times New Roman"/>
          <w:sz w:val="24"/>
          <w:szCs w:val="24"/>
        </w:rPr>
      </w:pPr>
      <w:r>
        <w:rPr>
          <w:rFonts w:ascii="Times New Roman" w:hAnsi="Times New Roman"/>
          <w:b/>
          <w:bCs/>
          <w:sz w:val="24"/>
          <w:szCs w:val="24"/>
          <w:lang w:val="es-MX"/>
        </w:rPr>
        <w:t>Table</w:t>
      </w:r>
      <w:r w:rsidRPr="00DA703F">
        <w:rPr>
          <w:rFonts w:ascii="Times New Roman" w:hAnsi="Times New Roman"/>
          <w:b/>
          <w:bCs/>
          <w:sz w:val="24"/>
          <w:szCs w:val="24"/>
          <w:lang w:val="es-MX"/>
        </w:rPr>
        <w:t xml:space="preserve"> 2.</w:t>
      </w:r>
      <w:r w:rsidRPr="00DA703F">
        <w:rPr>
          <w:rFonts w:ascii="Times New Roman" w:hAnsi="Times New Roman"/>
          <w:sz w:val="24"/>
          <w:szCs w:val="24"/>
          <w:lang w:val="es-MX"/>
        </w:rPr>
        <w:t xml:space="preserve"> </w:t>
      </w:r>
      <w:r w:rsidRPr="006A1744">
        <w:rPr>
          <w:rFonts w:ascii="Times New Roman" w:hAnsi="Times New Roman"/>
          <w:sz w:val="24"/>
          <w:szCs w:val="24"/>
        </w:rPr>
        <w:t>Mean comparisons of</w:t>
      </w:r>
      <w:r w:rsidRPr="006A1744">
        <w:rPr>
          <w:rFonts w:ascii="Times New Roman" w:hAnsi="Times New Roman"/>
          <w:sz w:val="24"/>
          <w:szCs w:val="24"/>
        </w:rPr>
        <w:t xml:space="preserve"> </w:t>
      </w:r>
      <w:r w:rsidRPr="00225011">
        <w:rPr>
          <w:rFonts w:ascii="Times New Roman" w:hAnsi="Times New Roman"/>
          <w:sz w:val="24"/>
          <w:szCs w:val="24"/>
          <w:lang w:eastAsia="es-MX"/>
        </w:rPr>
        <w:t>p</w:t>
      </w:r>
      <w:r>
        <w:rPr>
          <w:rFonts w:ascii="Times New Roman" w:hAnsi="Times New Roman"/>
          <w:sz w:val="24"/>
          <w:szCs w:val="24"/>
          <w:lang w:eastAsia="es-MX"/>
        </w:rPr>
        <w:t>uffed</w:t>
      </w:r>
      <w:r w:rsidRPr="00225011">
        <w:rPr>
          <w:rFonts w:ascii="Times New Roman" w:hAnsi="Times New Roman"/>
          <w:sz w:val="24"/>
          <w:szCs w:val="24"/>
          <w:lang w:eastAsia="es-MX"/>
        </w:rPr>
        <w:t xml:space="preserve"> quality variables in conditioned native maize processed with a cannon puffing machine</w:t>
      </w:r>
      <w:r>
        <w:rPr>
          <w:rFonts w:ascii="Times New Roman" w:hAnsi="Times New Roman"/>
          <w:sz w:val="24"/>
          <w:szCs w:val="24"/>
          <w:lang w:eastAsia="es-MX"/>
        </w:rPr>
        <w:t>.</w:t>
      </w:r>
    </w:p>
    <w:tbl>
      <w:tblPr>
        <w:tblW w:w="9593" w:type="dxa"/>
        <w:jc w:val="center"/>
        <w:tblCellMar>
          <w:left w:w="70" w:type="dxa"/>
          <w:right w:w="70" w:type="dxa"/>
        </w:tblCellMar>
        <w:tblLook w:val="04A0" w:firstRow="1" w:lastRow="0" w:firstColumn="1" w:lastColumn="0" w:noHBand="0" w:noVBand="1"/>
      </w:tblPr>
      <w:tblGrid>
        <w:gridCol w:w="2127"/>
        <w:gridCol w:w="1842"/>
        <w:gridCol w:w="1276"/>
        <w:gridCol w:w="1418"/>
        <w:gridCol w:w="1275"/>
        <w:gridCol w:w="1655"/>
      </w:tblGrid>
      <w:tr w:rsidR="006A1744" w:rsidRPr="00DA703F" w14:paraId="6BE9246B" w14:textId="77777777" w:rsidTr="008E39BA">
        <w:trPr>
          <w:trHeight w:val="315"/>
          <w:jc w:val="center"/>
        </w:trPr>
        <w:tc>
          <w:tcPr>
            <w:tcW w:w="2127" w:type="dxa"/>
            <w:tcBorders>
              <w:top w:val="single" w:sz="4" w:space="0" w:color="auto"/>
              <w:left w:val="nil"/>
              <w:bottom w:val="single" w:sz="4" w:space="0" w:color="auto"/>
              <w:right w:val="nil"/>
            </w:tcBorders>
            <w:noWrap/>
            <w:vAlign w:val="center"/>
            <w:hideMark/>
          </w:tcPr>
          <w:p w14:paraId="6B70FE82" w14:textId="278D2E97" w:rsidR="006A1744" w:rsidRPr="00DA703F" w:rsidRDefault="006A1744" w:rsidP="008E39BA">
            <w:pPr>
              <w:spacing w:after="0" w:line="360" w:lineRule="auto"/>
              <w:jc w:val="center"/>
              <w:rPr>
                <w:rFonts w:ascii="Times New Roman" w:hAnsi="Times New Roman"/>
                <w:b/>
                <w:bCs/>
                <w:sz w:val="24"/>
                <w:szCs w:val="24"/>
                <w:lang w:val="es-MX"/>
              </w:rPr>
            </w:pPr>
            <w:r w:rsidRPr="00225011">
              <w:rPr>
                <w:rFonts w:ascii="Times New Roman" w:eastAsia="Times New Roman" w:hAnsi="Times New Roman"/>
                <w:b/>
                <w:bCs/>
                <w:sz w:val="24"/>
                <w:szCs w:val="24"/>
                <w:lang w:eastAsia="es-MX"/>
              </w:rPr>
              <w:t>Genotype</w:t>
            </w:r>
          </w:p>
        </w:tc>
        <w:tc>
          <w:tcPr>
            <w:tcW w:w="1842" w:type="dxa"/>
            <w:tcBorders>
              <w:top w:val="single" w:sz="4" w:space="0" w:color="auto"/>
              <w:left w:val="nil"/>
              <w:bottom w:val="single" w:sz="4" w:space="0" w:color="auto"/>
              <w:right w:val="nil"/>
            </w:tcBorders>
            <w:noWrap/>
            <w:vAlign w:val="center"/>
            <w:hideMark/>
          </w:tcPr>
          <w:p w14:paraId="68E0C0C1" w14:textId="37C76BA3" w:rsidR="006A1744" w:rsidRPr="00DA703F" w:rsidRDefault="006A1744" w:rsidP="008E39BA">
            <w:pPr>
              <w:spacing w:after="0" w:line="360" w:lineRule="auto"/>
              <w:jc w:val="center"/>
              <w:rPr>
                <w:rFonts w:ascii="Times New Roman" w:hAnsi="Times New Roman"/>
                <w:b/>
                <w:bCs/>
                <w:sz w:val="24"/>
                <w:szCs w:val="24"/>
                <w:lang w:val="es-MX"/>
              </w:rPr>
            </w:pPr>
            <w:r w:rsidRPr="00DA703F">
              <w:rPr>
                <w:rFonts w:ascii="Times New Roman" w:hAnsi="Times New Roman"/>
                <w:b/>
                <w:bCs/>
                <w:sz w:val="24"/>
                <w:szCs w:val="24"/>
                <w:lang w:val="es-MX"/>
              </w:rPr>
              <w:t>E</w:t>
            </w:r>
            <w:r>
              <w:rPr>
                <w:rFonts w:ascii="Times New Roman" w:hAnsi="Times New Roman"/>
                <w:b/>
                <w:bCs/>
                <w:sz w:val="24"/>
                <w:szCs w:val="24"/>
                <w:lang w:val="es-MX"/>
              </w:rPr>
              <w:t>V</w:t>
            </w:r>
            <w:r w:rsidRPr="00DA703F">
              <w:rPr>
                <w:rFonts w:ascii="Times New Roman" w:hAnsi="Times New Roman"/>
                <w:b/>
                <w:bCs/>
                <w:sz w:val="24"/>
                <w:szCs w:val="24"/>
                <w:lang w:val="es-MX"/>
              </w:rPr>
              <w:t xml:space="preserve"> (cm</w:t>
            </w:r>
            <w:r w:rsidRPr="00DA703F">
              <w:rPr>
                <w:rFonts w:ascii="Times New Roman" w:hAnsi="Times New Roman"/>
                <w:b/>
                <w:bCs/>
                <w:sz w:val="24"/>
                <w:szCs w:val="24"/>
                <w:vertAlign w:val="superscript"/>
                <w:lang w:val="es-MX"/>
              </w:rPr>
              <w:t>3</w:t>
            </w:r>
            <w:r w:rsidRPr="00DA703F">
              <w:rPr>
                <w:rFonts w:ascii="Times New Roman" w:hAnsi="Times New Roman"/>
                <w:b/>
                <w:bCs/>
                <w:sz w:val="24"/>
                <w:szCs w:val="24"/>
                <w:lang w:val="es-MX"/>
              </w:rPr>
              <w:t>∙g</w:t>
            </w:r>
            <w:r w:rsidRPr="00DA703F">
              <w:rPr>
                <w:rFonts w:ascii="Times New Roman" w:hAnsi="Times New Roman"/>
                <w:b/>
                <w:bCs/>
                <w:sz w:val="24"/>
                <w:szCs w:val="24"/>
                <w:vertAlign w:val="superscript"/>
                <w:lang w:val="es-MX"/>
              </w:rPr>
              <w:t>-1</w:t>
            </w:r>
            <w:r w:rsidRPr="00DA703F">
              <w:rPr>
                <w:rFonts w:ascii="Times New Roman" w:hAnsi="Times New Roman"/>
                <w:b/>
                <w:bCs/>
                <w:sz w:val="24"/>
                <w:szCs w:val="24"/>
                <w:lang w:val="es-MX"/>
              </w:rPr>
              <w:t>)</w:t>
            </w:r>
          </w:p>
        </w:tc>
        <w:tc>
          <w:tcPr>
            <w:tcW w:w="1276" w:type="dxa"/>
            <w:tcBorders>
              <w:top w:val="single" w:sz="4" w:space="0" w:color="auto"/>
              <w:left w:val="nil"/>
              <w:bottom w:val="single" w:sz="4" w:space="0" w:color="auto"/>
              <w:right w:val="nil"/>
            </w:tcBorders>
            <w:noWrap/>
            <w:vAlign w:val="center"/>
            <w:hideMark/>
          </w:tcPr>
          <w:p w14:paraId="114F8BF3" w14:textId="05392988" w:rsidR="006A1744" w:rsidRPr="00DA703F" w:rsidRDefault="006A1744" w:rsidP="008E39BA">
            <w:pPr>
              <w:spacing w:after="0" w:line="360" w:lineRule="auto"/>
              <w:jc w:val="center"/>
              <w:rPr>
                <w:rFonts w:ascii="Times New Roman" w:hAnsi="Times New Roman"/>
                <w:b/>
                <w:bCs/>
                <w:sz w:val="24"/>
                <w:szCs w:val="24"/>
                <w:lang w:val="es-MX"/>
              </w:rPr>
            </w:pPr>
            <w:r w:rsidRPr="00225011">
              <w:rPr>
                <w:rFonts w:ascii="Times New Roman" w:eastAsia="Times New Roman" w:hAnsi="Times New Roman"/>
                <w:b/>
                <w:bCs/>
                <w:sz w:val="24"/>
                <w:szCs w:val="24"/>
                <w:lang w:eastAsia="es-MX"/>
              </w:rPr>
              <w:t>UPK</w:t>
            </w:r>
            <w:r w:rsidRPr="00DA703F">
              <w:rPr>
                <w:rFonts w:ascii="Times New Roman" w:hAnsi="Times New Roman"/>
                <w:b/>
                <w:bCs/>
                <w:sz w:val="24"/>
                <w:szCs w:val="24"/>
                <w:lang w:val="es-MX"/>
              </w:rPr>
              <w:t xml:space="preserve"> (%)</w:t>
            </w:r>
          </w:p>
        </w:tc>
        <w:tc>
          <w:tcPr>
            <w:tcW w:w="1418" w:type="dxa"/>
            <w:tcBorders>
              <w:top w:val="single" w:sz="4" w:space="0" w:color="auto"/>
              <w:left w:val="nil"/>
              <w:bottom w:val="single" w:sz="4" w:space="0" w:color="auto"/>
              <w:right w:val="nil"/>
            </w:tcBorders>
            <w:noWrap/>
            <w:vAlign w:val="center"/>
            <w:hideMark/>
          </w:tcPr>
          <w:p w14:paraId="33B8A8F8" w14:textId="620AFE48" w:rsidR="006A1744" w:rsidRPr="00DA703F" w:rsidRDefault="006A1744" w:rsidP="008E39BA">
            <w:pPr>
              <w:spacing w:after="0" w:line="360" w:lineRule="auto"/>
              <w:jc w:val="center"/>
              <w:rPr>
                <w:rFonts w:ascii="Times New Roman" w:hAnsi="Times New Roman"/>
                <w:b/>
                <w:bCs/>
                <w:sz w:val="24"/>
                <w:szCs w:val="24"/>
                <w:lang w:val="es-MX"/>
              </w:rPr>
            </w:pPr>
            <w:r w:rsidRPr="00225011">
              <w:rPr>
                <w:rFonts w:ascii="Times New Roman" w:eastAsia="Times New Roman" w:hAnsi="Times New Roman"/>
                <w:b/>
                <w:bCs/>
                <w:sz w:val="24"/>
                <w:szCs w:val="24"/>
                <w:lang w:eastAsia="es-MX"/>
              </w:rPr>
              <w:t>MS</w:t>
            </w:r>
            <w:r>
              <w:rPr>
                <w:rFonts w:ascii="Times New Roman" w:eastAsia="Times New Roman" w:hAnsi="Times New Roman"/>
                <w:b/>
                <w:bCs/>
                <w:sz w:val="24"/>
                <w:szCs w:val="24"/>
                <w:lang w:eastAsia="es-MX"/>
              </w:rPr>
              <w:t xml:space="preserve"> </w:t>
            </w:r>
            <w:r w:rsidRPr="00DA703F">
              <w:rPr>
                <w:rFonts w:ascii="Times New Roman" w:hAnsi="Times New Roman"/>
                <w:b/>
                <w:bCs/>
                <w:sz w:val="24"/>
                <w:szCs w:val="24"/>
                <w:lang w:val="es-MX"/>
              </w:rPr>
              <w:t>(%)</w:t>
            </w:r>
          </w:p>
        </w:tc>
        <w:tc>
          <w:tcPr>
            <w:tcW w:w="1275" w:type="dxa"/>
            <w:tcBorders>
              <w:top w:val="single" w:sz="4" w:space="0" w:color="auto"/>
              <w:left w:val="nil"/>
              <w:bottom w:val="single" w:sz="4" w:space="0" w:color="auto"/>
              <w:right w:val="nil"/>
            </w:tcBorders>
            <w:noWrap/>
            <w:vAlign w:val="center"/>
            <w:hideMark/>
          </w:tcPr>
          <w:p w14:paraId="4E36F4B4" w14:textId="4E02B600" w:rsidR="006A1744" w:rsidRPr="00DA703F" w:rsidRDefault="006A1744" w:rsidP="008E39BA">
            <w:pPr>
              <w:spacing w:after="0" w:line="360" w:lineRule="auto"/>
              <w:jc w:val="center"/>
              <w:rPr>
                <w:rFonts w:ascii="Times New Roman" w:hAnsi="Times New Roman"/>
                <w:b/>
                <w:bCs/>
                <w:sz w:val="24"/>
                <w:szCs w:val="24"/>
                <w:lang w:val="es-MX"/>
              </w:rPr>
            </w:pPr>
            <w:r w:rsidRPr="00225011">
              <w:rPr>
                <w:rFonts w:ascii="Times New Roman" w:eastAsia="Times New Roman" w:hAnsi="Times New Roman"/>
                <w:b/>
                <w:bCs/>
                <w:sz w:val="24"/>
                <w:szCs w:val="24"/>
                <w:lang w:eastAsia="es-MX"/>
              </w:rPr>
              <w:t>BS</w:t>
            </w:r>
            <w:r w:rsidRPr="00DA703F">
              <w:rPr>
                <w:rFonts w:ascii="Times New Roman" w:hAnsi="Times New Roman"/>
                <w:b/>
                <w:bCs/>
                <w:sz w:val="24"/>
                <w:szCs w:val="24"/>
                <w:lang w:val="es-MX"/>
              </w:rPr>
              <w:t xml:space="preserve"> (%)</w:t>
            </w:r>
          </w:p>
        </w:tc>
        <w:tc>
          <w:tcPr>
            <w:tcW w:w="1655" w:type="dxa"/>
            <w:tcBorders>
              <w:top w:val="single" w:sz="4" w:space="0" w:color="auto"/>
              <w:left w:val="nil"/>
              <w:bottom w:val="single" w:sz="4" w:space="0" w:color="auto"/>
              <w:right w:val="nil"/>
            </w:tcBorders>
            <w:noWrap/>
            <w:vAlign w:val="center"/>
            <w:hideMark/>
          </w:tcPr>
          <w:p w14:paraId="2D568997" w14:textId="0A99D0B4" w:rsidR="006A1744" w:rsidRPr="00DA703F" w:rsidRDefault="006A1744" w:rsidP="008E39BA">
            <w:pPr>
              <w:spacing w:after="0" w:line="360" w:lineRule="auto"/>
              <w:jc w:val="center"/>
              <w:rPr>
                <w:rFonts w:ascii="Times New Roman" w:hAnsi="Times New Roman"/>
                <w:b/>
                <w:bCs/>
                <w:sz w:val="24"/>
                <w:szCs w:val="24"/>
                <w:lang w:val="es-MX"/>
              </w:rPr>
            </w:pPr>
            <w:r w:rsidRPr="00225011">
              <w:rPr>
                <w:rFonts w:ascii="Times New Roman" w:eastAsia="Times New Roman" w:hAnsi="Times New Roman"/>
                <w:b/>
                <w:bCs/>
                <w:sz w:val="24"/>
                <w:szCs w:val="24"/>
                <w:lang w:eastAsia="es-MX"/>
              </w:rPr>
              <w:t>Moisture</w:t>
            </w:r>
            <w:r w:rsidRPr="00DA703F">
              <w:rPr>
                <w:rFonts w:ascii="Times New Roman" w:hAnsi="Times New Roman"/>
                <w:b/>
                <w:bCs/>
                <w:sz w:val="24"/>
                <w:szCs w:val="24"/>
                <w:lang w:val="es-MX"/>
              </w:rPr>
              <w:t xml:space="preserve"> (%)</w:t>
            </w:r>
          </w:p>
        </w:tc>
      </w:tr>
      <w:tr w:rsidR="006A1744" w:rsidRPr="00DA703F" w14:paraId="66D5A6B7" w14:textId="77777777" w:rsidTr="008E39BA">
        <w:trPr>
          <w:trHeight w:val="315"/>
          <w:jc w:val="center"/>
        </w:trPr>
        <w:tc>
          <w:tcPr>
            <w:tcW w:w="2127" w:type="dxa"/>
            <w:noWrap/>
            <w:vAlign w:val="bottom"/>
            <w:hideMark/>
          </w:tcPr>
          <w:p w14:paraId="6A271069" w14:textId="77777777" w:rsidR="006A1744" w:rsidRPr="00DA703F" w:rsidRDefault="006A1744" w:rsidP="008E39BA">
            <w:pPr>
              <w:spacing w:after="0" w:line="360" w:lineRule="auto"/>
              <w:jc w:val="both"/>
              <w:rPr>
                <w:rFonts w:ascii="Times New Roman" w:hAnsi="Times New Roman"/>
                <w:sz w:val="24"/>
                <w:szCs w:val="24"/>
                <w:lang w:val="es-MX"/>
              </w:rPr>
            </w:pPr>
            <w:r w:rsidRPr="00DA703F">
              <w:rPr>
                <w:rFonts w:ascii="Times New Roman" w:hAnsi="Times New Roman"/>
                <w:sz w:val="24"/>
                <w:szCs w:val="24"/>
                <w:lang w:val="es-MX"/>
              </w:rPr>
              <w:t>Toluqueño</w:t>
            </w:r>
          </w:p>
        </w:tc>
        <w:tc>
          <w:tcPr>
            <w:tcW w:w="1842" w:type="dxa"/>
            <w:noWrap/>
            <w:vAlign w:val="center"/>
            <w:hideMark/>
          </w:tcPr>
          <w:p w14:paraId="77AD6994"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19.45 b</w:t>
            </w:r>
          </w:p>
        </w:tc>
        <w:tc>
          <w:tcPr>
            <w:tcW w:w="1276" w:type="dxa"/>
            <w:noWrap/>
            <w:vAlign w:val="center"/>
            <w:hideMark/>
          </w:tcPr>
          <w:p w14:paraId="52B84003"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2.85 b</w:t>
            </w:r>
          </w:p>
        </w:tc>
        <w:tc>
          <w:tcPr>
            <w:tcW w:w="1418" w:type="dxa"/>
            <w:noWrap/>
            <w:vAlign w:val="center"/>
            <w:hideMark/>
          </w:tcPr>
          <w:p w14:paraId="017C86A4"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8.64 c</w:t>
            </w:r>
          </w:p>
        </w:tc>
        <w:tc>
          <w:tcPr>
            <w:tcW w:w="1275" w:type="dxa"/>
            <w:noWrap/>
            <w:vAlign w:val="center"/>
            <w:hideMark/>
          </w:tcPr>
          <w:p w14:paraId="2145E300"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79.6 a</w:t>
            </w:r>
          </w:p>
        </w:tc>
        <w:tc>
          <w:tcPr>
            <w:tcW w:w="1655" w:type="dxa"/>
            <w:noWrap/>
            <w:vAlign w:val="center"/>
            <w:hideMark/>
          </w:tcPr>
          <w:p w14:paraId="11222AEE"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2.97 b</w:t>
            </w:r>
          </w:p>
        </w:tc>
      </w:tr>
      <w:tr w:rsidR="006A1744" w:rsidRPr="00DA703F" w14:paraId="0B0F1F17" w14:textId="77777777" w:rsidTr="008E39BA">
        <w:trPr>
          <w:trHeight w:val="315"/>
          <w:jc w:val="center"/>
        </w:trPr>
        <w:tc>
          <w:tcPr>
            <w:tcW w:w="2127" w:type="dxa"/>
            <w:noWrap/>
            <w:vAlign w:val="bottom"/>
            <w:hideMark/>
          </w:tcPr>
          <w:p w14:paraId="2D69B028" w14:textId="77777777" w:rsidR="006A1744" w:rsidRPr="00DA703F" w:rsidRDefault="006A1744" w:rsidP="008E39BA">
            <w:pPr>
              <w:spacing w:after="0" w:line="360" w:lineRule="auto"/>
              <w:jc w:val="both"/>
              <w:rPr>
                <w:rFonts w:ascii="Times New Roman" w:hAnsi="Times New Roman"/>
                <w:sz w:val="24"/>
                <w:szCs w:val="24"/>
                <w:lang w:val="es-MX"/>
              </w:rPr>
            </w:pPr>
            <w:r w:rsidRPr="00DA703F">
              <w:rPr>
                <w:rFonts w:ascii="Times New Roman" w:hAnsi="Times New Roman"/>
                <w:sz w:val="24"/>
                <w:szCs w:val="24"/>
                <w:lang w:val="es-MX"/>
              </w:rPr>
              <w:t>Arrocillo</w:t>
            </w:r>
          </w:p>
        </w:tc>
        <w:tc>
          <w:tcPr>
            <w:tcW w:w="1842" w:type="dxa"/>
            <w:noWrap/>
            <w:vAlign w:val="center"/>
            <w:hideMark/>
          </w:tcPr>
          <w:p w14:paraId="4A97BF74"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21.14 a</w:t>
            </w:r>
          </w:p>
        </w:tc>
        <w:tc>
          <w:tcPr>
            <w:tcW w:w="1276" w:type="dxa"/>
            <w:noWrap/>
            <w:vAlign w:val="center"/>
            <w:hideMark/>
          </w:tcPr>
          <w:p w14:paraId="3A98A593"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0.36 b</w:t>
            </w:r>
          </w:p>
        </w:tc>
        <w:tc>
          <w:tcPr>
            <w:tcW w:w="1418" w:type="dxa"/>
            <w:noWrap/>
            <w:vAlign w:val="center"/>
            <w:hideMark/>
          </w:tcPr>
          <w:p w14:paraId="0D14C97A"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26.86 a</w:t>
            </w:r>
          </w:p>
        </w:tc>
        <w:tc>
          <w:tcPr>
            <w:tcW w:w="1275" w:type="dxa"/>
            <w:noWrap/>
            <w:vAlign w:val="center"/>
            <w:hideMark/>
          </w:tcPr>
          <w:p w14:paraId="71821553"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69.5 b</w:t>
            </w:r>
          </w:p>
        </w:tc>
        <w:tc>
          <w:tcPr>
            <w:tcW w:w="1655" w:type="dxa"/>
            <w:noWrap/>
            <w:vAlign w:val="center"/>
            <w:hideMark/>
          </w:tcPr>
          <w:p w14:paraId="26790059"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5.07 a</w:t>
            </w:r>
          </w:p>
        </w:tc>
      </w:tr>
      <w:tr w:rsidR="006A1744" w:rsidRPr="00DA703F" w14:paraId="3A16B28C" w14:textId="77777777" w:rsidTr="008E39BA">
        <w:trPr>
          <w:trHeight w:val="315"/>
          <w:jc w:val="center"/>
        </w:trPr>
        <w:tc>
          <w:tcPr>
            <w:tcW w:w="2127" w:type="dxa"/>
            <w:noWrap/>
            <w:vAlign w:val="bottom"/>
            <w:hideMark/>
          </w:tcPr>
          <w:p w14:paraId="5E287724" w14:textId="77777777" w:rsidR="006A1744" w:rsidRPr="00DA703F" w:rsidRDefault="006A1744" w:rsidP="008E39BA">
            <w:pPr>
              <w:spacing w:after="0" w:line="360" w:lineRule="auto"/>
              <w:jc w:val="both"/>
              <w:rPr>
                <w:rFonts w:ascii="Times New Roman" w:hAnsi="Times New Roman"/>
                <w:sz w:val="24"/>
                <w:szCs w:val="24"/>
                <w:lang w:val="es-MX"/>
              </w:rPr>
            </w:pPr>
            <w:proofErr w:type="spellStart"/>
            <w:r w:rsidRPr="00DA703F">
              <w:rPr>
                <w:rFonts w:ascii="Times New Roman" w:hAnsi="Times New Roman"/>
                <w:sz w:val="24"/>
                <w:szCs w:val="24"/>
                <w:lang w:val="es-MX"/>
              </w:rPr>
              <w:t>Chapalote</w:t>
            </w:r>
            <w:proofErr w:type="spellEnd"/>
          </w:p>
        </w:tc>
        <w:tc>
          <w:tcPr>
            <w:tcW w:w="1842" w:type="dxa"/>
            <w:noWrap/>
            <w:vAlign w:val="center"/>
            <w:hideMark/>
          </w:tcPr>
          <w:p w14:paraId="516F8C59"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17.43 c</w:t>
            </w:r>
          </w:p>
        </w:tc>
        <w:tc>
          <w:tcPr>
            <w:tcW w:w="1276" w:type="dxa"/>
            <w:noWrap/>
            <w:vAlign w:val="center"/>
            <w:hideMark/>
          </w:tcPr>
          <w:p w14:paraId="3F681E3B"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19.44 a</w:t>
            </w:r>
          </w:p>
        </w:tc>
        <w:tc>
          <w:tcPr>
            <w:tcW w:w="1418" w:type="dxa"/>
            <w:noWrap/>
            <w:vAlign w:val="center"/>
            <w:hideMark/>
          </w:tcPr>
          <w:p w14:paraId="185C867E"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18.13 b</w:t>
            </w:r>
          </w:p>
        </w:tc>
        <w:tc>
          <w:tcPr>
            <w:tcW w:w="1275" w:type="dxa"/>
            <w:noWrap/>
            <w:vAlign w:val="center"/>
            <w:hideMark/>
          </w:tcPr>
          <w:p w14:paraId="30A04712"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57.2 c</w:t>
            </w:r>
          </w:p>
        </w:tc>
        <w:tc>
          <w:tcPr>
            <w:tcW w:w="1655" w:type="dxa"/>
            <w:noWrap/>
            <w:vAlign w:val="center"/>
            <w:hideMark/>
          </w:tcPr>
          <w:p w14:paraId="0FD35954"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5.0 a</w:t>
            </w:r>
          </w:p>
        </w:tc>
      </w:tr>
      <w:tr w:rsidR="006A1744" w:rsidRPr="00DA703F" w14:paraId="4CD6E72C" w14:textId="77777777" w:rsidTr="008E39BA">
        <w:trPr>
          <w:trHeight w:val="315"/>
          <w:jc w:val="center"/>
        </w:trPr>
        <w:tc>
          <w:tcPr>
            <w:tcW w:w="2127" w:type="dxa"/>
            <w:tcBorders>
              <w:top w:val="nil"/>
              <w:left w:val="nil"/>
              <w:bottom w:val="single" w:sz="4" w:space="0" w:color="auto"/>
              <w:right w:val="nil"/>
            </w:tcBorders>
            <w:noWrap/>
            <w:vAlign w:val="bottom"/>
            <w:hideMark/>
          </w:tcPr>
          <w:p w14:paraId="13CC8632" w14:textId="054357E5" w:rsidR="006A1744" w:rsidRPr="00DA703F" w:rsidRDefault="006A1744" w:rsidP="008E39BA">
            <w:pPr>
              <w:spacing w:after="0" w:line="360" w:lineRule="auto"/>
              <w:jc w:val="both"/>
              <w:rPr>
                <w:rFonts w:ascii="Times New Roman" w:hAnsi="Times New Roman"/>
                <w:sz w:val="24"/>
                <w:szCs w:val="24"/>
                <w:lang w:val="es-MX"/>
              </w:rPr>
            </w:pPr>
            <w:proofErr w:type="spellStart"/>
            <w:r>
              <w:rPr>
                <w:rFonts w:ascii="Times New Roman" w:hAnsi="Times New Roman"/>
                <w:sz w:val="24"/>
                <w:szCs w:val="24"/>
                <w:lang w:val="es-MX"/>
              </w:rPr>
              <w:t>HSD</w:t>
            </w:r>
            <w:proofErr w:type="spellEnd"/>
          </w:p>
        </w:tc>
        <w:tc>
          <w:tcPr>
            <w:tcW w:w="1842" w:type="dxa"/>
            <w:tcBorders>
              <w:top w:val="nil"/>
              <w:left w:val="nil"/>
              <w:bottom w:val="single" w:sz="4" w:space="0" w:color="auto"/>
              <w:right w:val="nil"/>
            </w:tcBorders>
            <w:noWrap/>
            <w:vAlign w:val="center"/>
            <w:hideMark/>
          </w:tcPr>
          <w:p w14:paraId="2844DDC5"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1.35</w:t>
            </w:r>
          </w:p>
        </w:tc>
        <w:tc>
          <w:tcPr>
            <w:tcW w:w="1276" w:type="dxa"/>
            <w:tcBorders>
              <w:top w:val="nil"/>
              <w:left w:val="nil"/>
              <w:bottom w:val="single" w:sz="4" w:space="0" w:color="auto"/>
              <w:right w:val="nil"/>
            </w:tcBorders>
            <w:noWrap/>
            <w:vAlign w:val="center"/>
            <w:hideMark/>
          </w:tcPr>
          <w:p w14:paraId="74FC8B7B"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2.9</w:t>
            </w:r>
          </w:p>
        </w:tc>
        <w:tc>
          <w:tcPr>
            <w:tcW w:w="1418" w:type="dxa"/>
            <w:tcBorders>
              <w:top w:val="nil"/>
              <w:left w:val="nil"/>
              <w:bottom w:val="single" w:sz="4" w:space="0" w:color="auto"/>
              <w:right w:val="nil"/>
            </w:tcBorders>
            <w:noWrap/>
            <w:vAlign w:val="center"/>
            <w:hideMark/>
          </w:tcPr>
          <w:p w14:paraId="177FE160"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7.73</w:t>
            </w:r>
          </w:p>
        </w:tc>
        <w:tc>
          <w:tcPr>
            <w:tcW w:w="1275" w:type="dxa"/>
            <w:tcBorders>
              <w:top w:val="nil"/>
              <w:left w:val="nil"/>
              <w:bottom w:val="single" w:sz="4" w:space="0" w:color="auto"/>
              <w:right w:val="nil"/>
            </w:tcBorders>
            <w:noWrap/>
            <w:vAlign w:val="center"/>
            <w:hideMark/>
          </w:tcPr>
          <w:p w14:paraId="1FF5E4BD"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8.36</w:t>
            </w:r>
          </w:p>
        </w:tc>
        <w:tc>
          <w:tcPr>
            <w:tcW w:w="1655" w:type="dxa"/>
            <w:tcBorders>
              <w:top w:val="nil"/>
              <w:left w:val="nil"/>
              <w:bottom w:val="single" w:sz="4" w:space="0" w:color="auto"/>
              <w:right w:val="nil"/>
            </w:tcBorders>
            <w:noWrap/>
            <w:vAlign w:val="center"/>
            <w:hideMark/>
          </w:tcPr>
          <w:p w14:paraId="3754D75D" w14:textId="77777777" w:rsidR="006A1744" w:rsidRPr="00DA703F" w:rsidRDefault="006A1744" w:rsidP="008E39BA">
            <w:pPr>
              <w:spacing w:after="0" w:line="360" w:lineRule="auto"/>
              <w:jc w:val="center"/>
              <w:rPr>
                <w:rFonts w:ascii="Times New Roman" w:hAnsi="Times New Roman"/>
                <w:sz w:val="24"/>
                <w:szCs w:val="24"/>
                <w:lang w:val="es-MX"/>
              </w:rPr>
            </w:pPr>
            <w:r w:rsidRPr="00DA703F">
              <w:rPr>
                <w:rFonts w:ascii="Times New Roman" w:hAnsi="Times New Roman"/>
                <w:sz w:val="24"/>
                <w:szCs w:val="24"/>
                <w:lang w:val="es-MX"/>
              </w:rPr>
              <w:t>0.32</w:t>
            </w:r>
          </w:p>
        </w:tc>
      </w:tr>
    </w:tbl>
    <w:p w14:paraId="6F53BDFB" w14:textId="6A42C831" w:rsidR="006A1744" w:rsidRPr="006A1744" w:rsidRDefault="006A1744" w:rsidP="006A1744">
      <w:pPr>
        <w:spacing w:after="0" w:line="360" w:lineRule="auto"/>
        <w:jc w:val="center"/>
        <w:rPr>
          <w:rFonts w:ascii="Times New Roman" w:hAnsi="Times New Roman"/>
          <w:sz w:val="24"/>
          <w:szCs w:val="24"/>
        </w:rPr>
      </w:pPr>
      <w:r w:rsidRPr="00225011">
        <w:rPr>
          <w:rFonts w:ascii="Times New Roman" w:hAnsi="Times New Roman"/>
          <w:sz w:val="24"/>
          <w:szCs w:val="24"/>
          <w:lang w:eastAsia="es-MX"/>
        </w:rPr>
        <w:t xml:space="preserve">EV: expansion volume; UPK: </w:t>
      </w:r>
      <w:proofErr w:type="spellStart"/>
      <w:r w:rsidRPr="00225011">
        <w:rPr>
          <w:rFonts w:ascii="Times New Roman" w:hAnsi="Times New Roman"/>
          <w:sz w:val="24"/>
          <w:szCs w:val="24"/>
          <w:lang w:eastAsia="es-MX"/>
        </w:rPr>
        <w:t>un</w:t>
      </w:r>
      <w:r>
        <w:rPr>
          <w:rFonts w:ascii="Times New Roman" w:hAnsi="Times New Roman"/>
          <w:sz w:val="24"/>
          <w:szCs w:val="24"/>
          <w:lang w:eastAsia="es-MX"/>
        </w:rPr>
        <w:t>puffed</w:t>
      </w:r>
      <w:proofErr w:type="spellEnd"/>
      <w:r w:rsidRPr="00225011">
        <w:rPr>
          <w:rFonts w:ascii="Times New Roman" w:hAnsi="Times New Roman"/>
          <w:sz w:val="24"/>
          <w:szCs w:val="24"/>
          <w:lang w:eastAsia="es-MX"/>
        </w:rPr>
        <w:t xml:space="preserve"> kernels; MS: mushroom shape; BS: butterfly shape; HSD: honestly significant difference. </w:t>
      </w:r>
      <w:r w:rsidRPr="005C7A04">
        <w:rPr>
          <w:rFonts w:ascii="Times New Roman" w:hAnsi="Times New Roman"/>
          <w:sz w:val="24"/>
          <w:szCs w:val="24"/>
          <w:u w:val="single" w:color="FFFFFF" w:themeColor="background1"/>
        </w:rPr>
        <w:t xml:space="preserve">Different letters in each column indicate significant differences (Tukey, </w:t>
      </w:r>
      <w:r w:rsidRPr="005C7A04">
        <w:rPr>
          <w:rFonts w:ascii="Times New Roman" w:hAnsi="Times New Roman"/>
          <w:i/>
          <w:iCs/>
          <w:sz w:val="24"/>
          <w:szCs w:val="24"/>
          <w:u w:val="single" w:color="FFFFFF" w:themeColor="background1"/>
        </w:rPr>
        <w:t xml:space="preserve">p </w:t>
      </w:r>
      <w:r>
        <w:rPr>
          <w:rFonts w:ascii="Times New Roman" w:hAnsi="Times New Roman"/>
          <w:i/>
          <w:iCs/>
          <w:sz w:val="24"/>
          <w:szCs w:val="24"/>
          <w:u w:val="single" w:color="FFFFFF" w:themeColor="background1"/>
        </w:rPr>
        <w:t>≤</w:t>
      </w:r>
      <w:r w:rsidRPr="005C7A04">
        <w:rPr>
          <w:rFonts w:ascii="Times New Roman" w:hAnsi="Times New Roman"/>
          <w:i/>
          <w:iCs/>
          <w:sz w:val="24"/>
          <w:szCs w:val="24"/>
          <w:u w:val="single" w:color="FFFFFF" w:themeColor="background1"/>
        </w:rPr>
        <w:t xml:space="preserve"> </w:t>
      </w:r>
      <w:r w:rsidRPr="005C7A04">
        <w:rPr>
          <w:rFonts w:ascii="Times New Roman" w:hAnsi="Times New Roman"/>
          <w:sz w:val="24"/>
          <w:szCs w:val="24"/>
          <w:u w:val="single" w:color="FFFFFF" w:themeColor="background1"/>
        </w:rPr>
        <w:t>0.05).</w:t>
      </w:r>
    </w:p>
    <w:p w14:paraId="04CFEC52" w14:textId="77777777" w:rsidR="00F86624" w:rsidRPr="005C7A04" w:rsidRDefault="00F86624" w:rsidP="00076D1D">
      <w:pPr>
        <w:spacing w:after="0" w:line="360" w:lineRule="auto"/>
        <w:jc w:val="both"/>
        <w:rPr>
          <w:rFonts w:ascii="Times New Roman" w:hAnsi="Times New Roman"/>
          <w:sz w:val="24"/>
          <w:szCs w:val="24"/>
        </w:rPr>
      </w:pPr>
    </w:p>
    <w:p w14:paraId="56E9D0BF" w14:textId="45400B46" w:rsidR="003A2A6D" w:rsidRPr="00A437D2" w:rsidRDefault="003D1712" w:rsidP="00076D1D">
      <w:pPr>
        <w:spacing w:after="0" w:line="360" w:lineRule="auto"/>
        <w:jc w:val="center"/>
        <w:rPr>
          <w:rFonts w:ascii="Times New Roman" w:hAnsi="Times New Roman"/>
          <w:sz w:val="24"/>
          <w:szCs w:val="24"/>
        </w:rPr>
      </w:pPr>
      <w:r w:rsidRPr="00A437D2">
        <w:rPr>
          <w:rFonts w:ascii="Times New Roman" w:hAnsi="Times New Roman"/>
          <w:b/>
          <w:sz w:val="24"/>
          <w:szCs w:val="24"/>
        </w:rPr>
        <w:t>Conclusions</w:t>
      </w:r>
    </w:p>
    <w:p w14:paraId="26218A29" w14:textId="77777777" w:rsidR="00751CF7" w:rsidRPr="00A437D2" w:rsidRDefault="00751CF7" w:rsidP="00076D1D">
      <w:pPr>
        <w:spacing w:after="0" w:line="360" w:lineRule="auto"/>
        <w:jc w:val="both"/>
        <w:rPr>
          <w:rFonts w:ascii="Times New Roman" w:hAnsi="Times New Roman"/>
          <w:sz w:val="24"/>
          <w:szCs w:val="24"/>
        </w:rPr>
      </w:pPr>
    </w:p>
    <w:p w14:paraId="78956357" w14:textId="374C24AE" w:rsidR="00D11EC1" w:rsidRPr="00A437D2" w:rsidRDefault="00D11EC1" w:rsidP="00076D1D">
      <w:pPr>
        <w:spacing w:after="0" w:line="360" w:lineRule="auto"/>
        <w:jc w:val="both"/>
        <w:rPr>
          <w:rFonts w:ascii="Times New Roman" w:hAnsi="Times New Roman"/>
          <w:sz w:val="24"/>
          <w:szCs w:val="24"/>
        </w:rPr>
      </w:pPr>
      <w:r w:rsidRPr="00A437D2">
        <w:rPr>
          <w:rFonts w:ascii="Times New Roman" w:hAnsi="Times New Roman"/>
          <w:sz w:val="24"/>
          <w:szCs w:val="24"/>
        </w:rPr>
        <w:lastRenderedPageBreak/>
        <w:t xml:space="preserve">This section must present, </w:t>
      </w:r>
      <w:r w:rsidR="0064366F" w:rsidRPr="00A437D2">
        <w:rPr>
          <w:rFonts w:ascii="Times New Roman" w:hAnsi="Times New Roman"/>
          <w:sz w:val="24"/>
          <w:szCs w:val="24"/>
        </w:rPr>
        <w:t>clearly and concisely</w:t>
      </w:r>
      <w:r w:rsidRPr="00A437D2">
        <w:rPr>
          <w:rFonts w:ascii="Times New Roman" w:hAnsi="Times New Roman"/>
          <w:sz w:val="24"/>
          <w:szCs w:val="24"/>
        </w:rPr>
        <w:t xml:space="preserve">, the key statements derived from the results and discussion. The conclusions should remain strictly within the scope of the study and must not constitute a summary of the results. Each conclusion must be directly aligned with the study’s objectives and </w:t>
      </w:r>
      <w:r w:rsidR="0097150A" w:rsidRPr="00A437D2">
        <w:rPr>
          <w:rFonts w:ascii="Times New Roman" w:hAnsi="Times New Roman"/>
          <w:sz w:val="24"/>
          <w:szCs w:val="24"/>
        </w:rPr>
        <w:t>hypotheses and</w:t>
      </w:r>
      <w:r w:rsidRPr="00A437D2">
        <w:rPr>
          <w:rFonts w:ascii="Times New Roman" w:hAnsi="Times New Roman"/>
          <w:sz w:val="24"/>
          <w:szCs w:val="24"/>
        </w:rPr>
        <w:t xml:space="preserve"> should reflect only the findings that were empirically demonstrated. The inclusion of hypotheses, assumptions, or speculative interpretations is not permitted. Recommendations should be avoided unless explicitly stated as an objective of the research. This section must not include tables, figures, references, or citations. </w:t>
      </w:r>
      <w:r w:rsidR="00851A11" w:rsidRPr="00A437D2">
        <w:rPr>
          <w:rFonts w:ascii="Times New Roman" w:hAnsi="Times New Roman"/>
          <w:sz w:val="24"/>
          <w:szCs w:val="24"/>
        </w:rPr>
        <w:t>A maximum length of 150 words is recommended</w:t>
      </w:r>
      <w:r w:rsidRPr="00A437D2">
        <w:rPr>
          <w:rFonts w:ascii="Times New Roman" w:hAnsi="Times New Roman"/>
          <w:sz w:val="24"/>
          <w:szCs w:val="24"/>
        </w:rPr>
        <w:t>.</w:t>
      </w:r>
    </w:p>
    <w:p w14:paraId="22B01DFC" w14:textId="77777777" w:rsidR="003A7AF9" w:rsidRPr="00A437D2" w:rsidRDefault="003A7AF9" w:rsidP="00076D1D">
      <w:pPr>
        <w:spacing w:after="0" w:line="360" w:lineRule="auto"/>
        <w:rPr>
          <w:rFonts w:ascii="Times New Roman" w:hAnsi="Times New Roman"/>
          <w:sz w:val="24"/>
          <w:szCs w:val="24"/>
        </w:rPr>
      </w:pPr>
    </w:p>
    <w:p w14:paraId="269F9C5F" w14:textId="56EE0FE0" w:rsidR="003A2A6D" w:rsidRPr="00A437D2" w:rsidRDefault="008D08D6"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Acknowledgments</w:t>
      </w:r>
    </w:p>
    <w:p w14:paraId="52749841" w14:textId="5FA18B62" w:rsidR="008D08D6" w:rsidRPr="00A437D2" w:rsidRDefault="008D08D6"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include recognition of individuals, institutions, funding bodies, research grants, or any other entities that provided meaningful support or collaboration during the development of the study. </w:t>
      </w:r>
      <w:r w:rsidR="00127CCE" w:rsidRPr="00A437D2">
        <w:rPr>
          <w:rFonts w:ascii="Times New Roman" w:hAnsi="Times New Roman"/>
          <w:sz w:val="24"/>
          <w:szCs w:val="24"/>
        </w:rPr>
        <w:t>To ensure a double-blind review, the authors' names should not be included</w:t>
      </w:r>
      <w:r w:rsidRPr="00A437D2">
        <w:rPr>
          <w:rFonts w:ascii="Times New Roman" w:hAnsi="Times New Roman"/>
          <w:sz w:val="24"/>
          <w:szCs w:val="24"/>
        </w:rPr>
        <w:t>.</w:t>
      </w:r>
    </w:p>
    <w:p w14:paraId="3AB6D70E" w14:textId="77777777" w:rsidR="00032DF4" w:rsidRPr="00A437D2" w:rsidRDefault="00032DF4" w:rsidP="00076D1D">
      <w:pPr>
        <w:spacing w:after="0" w:line="360" w:lineRule="auto"/>
        <w:jc w:val="both"/>
        <w:rPr>
          <w:rFonts w:ascii="Times New Roman" w:hAnsi="Times New Roman"/>
          <w:sz w:val="24"/>
          <w:szCs w:val="24"/>
        </w:rPr>
      </w:pPr>
    </w:p>
    <w:p w14:paraId="7A9CC321" w14:textId="217E04EF" w:rsidR="00055F45" w:rsidRPr="00A437D2" w:rsidRDefault="00B10756" w:rsidP="00076D1D">
      <w:pPr>
        <w:spacing w:after="0" w:line="360" w:lineRule="auto"/>
        <w:jc w:val="center"/>
        <w:rPr>
          <w:rFonts w:ascii="Times New Roman" w:hAnsi="Times New Roman"/>
          <w:b/>
          <w:bCs/>
          <w:sz w:val="24"/>
          <w:szCs w:val="24"/>
        </w:rPr>
      </w:pPr>
      <w:r w:rsidRPr="00A437D2">
        <w:rPr>
          <w:rFonts w:ascii="Times New Roman" w:hAnsi="Times New Roman"/>
          <w:b/>
          <w:bCs/>
          <w:sz w:val="24"/>
          <w:szCs w:val="24"/>
        </w:rPr>
        <w:t xml:space="preserve">Conflict of </w:t>
      </w:r>
      <w:r w:rsidR="006122B5" w:rsidRPr="00A437D2">
        <w:rPr>
          <w:rFonts w:ascii="Times New Roman" w:hAnsi="Times New Roman"/>
          <w:b/>
          <w:bCs/>
          <w:sz w:val="24"/>
          <w:szCs w:val="24"/>
        </w:rPr>
        <w:t>interest statement</w:t>
      </w:r>
    </w:p>
    <w:p w14:paraId="32A9B6CF" w14:textId="61494BE7" w:rsidR="00D36D04" w:rsidRPr="00A437D2" w:rsidRDefault="00D36D04" w:rsidP="00076D1D">
      <w:pPr>
        <w:spacing w:after="0" w:line="360" w:lineRule="auto"/>
        <w:jc w:val="both"/>
        <w:rPr>
          <w:rFonts w:ascii="Times New Roman" w:hAnsi="Times New Roman"/>
          <w:sz w:val="24"/>
          <w:szCs w:val="24"/>
        </w:rPr>
      </w:pPr>
      <w:r w:rsidRPr="00A437D2">
        <w:rPr>
          <w:rFonts w:ascii="Times New Roman" w:hAnsi="Times New Roman"/>
          <w:sz w:val="24"/>
          <w:szCs w:val="24"/>
        </w:rPr>
        <w:t>Authors must disclose any conflicts of interest that could inappropriately influence or bias the outcomes of the study. In such cases, the following statement should be included:</w:t>
      </w:r>
    </w:p>
    <w:p w14:paraId="78B358E2" w14:textId="15A2EDC8" w:rsidR="007362D2" w:rsidRPr="00A437D2" w:rsidRDefault="007362D2"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The authors declare the following financial interests (or personal relationships) that could be considered potential conflicts of interest: </w:t>
      </w:r>
      <w:r w:rsidRPr="00A437D2">
        <w:rPr>
          <w:rFonts w:ascii="Times New Roman" w:hAnsi="Times New Roman"/>
          <w:color w:val="EE0000"/>
          <w:sz w:val="24"/>
          <w:szCs w:val="24"/>
        </w:rPr>
        <w:t>[LIST CONFLICTS]</w:t>
      </w:r>
      <w:r w:rsidRPr="00A437D2">
        <w:rPr>
          <w:rFonts w:ascii="Times New Roman" w:hAnsi="Times New Roman"/>
          <w:sz w:val="24"/>
          <w:szCs w:val="24"/>
        </w:rPr>
        <w:t xml:space="preserve">, which were addressed through </w:t>
      </w:r>
      <w:r w:rsidRPr="00A437D2">
        <w:rPr>
          <w:rFonts w:ascii="Times New Roman" w:hAnsi="Times New Roman"/>
          <w:color w:val="EE0000"/>
          <w:sz w:val="24"/>
          <w:szCs w:val="24"/>
        </w:rPr>
        <w:t>[</w:t>
      </w:r>
      <w:r w:rsidR="0030415B" w:rsidRPr="00A437D2">
        <w:rPr>
          <w:rFonts w:ascii="Times New Roman" w:hAnsi="Times New Roman"/>
          <w:color w:val="EE0000"/>
          <w:sz w:val="24"/>
          <w:szCs w:val="24"/>
        </w:rPr>
        <w:t>AGREEMENTS]</w:t>
      </w:r>
      <w:r w:rsidRPr="00A437D2">
        <w:rPr>
          <w:rFonts w:ascii="Times New Roman" w:hAnsi="Times New Roman"/>
          <w:sz w:val="24"/>
          <w:szCs w:val="24"/>
        </w:rPr>
        <w:t>.</w:t>
      </w:r>
    </w:p>
    <w:p w14:paraId="0A20D0A5" w14:textId="77777777" w:rsidR="006122B5" w:rsidRPr="00A437D2" w:rsidRDefault="006122B5" w:rsidP="00076D1D">
      <w:pPr>
        <w:spacing w:after="0" w:line="360" w:lineRule="auto"/>
        <w:jc w:val="both"/>
        <w:rPr>
          <w:rFonts w:ascii="Times New Roman" w:hAnsi="Times New Roman"/>
          <w:sz w:val="24"/>
          <w:szCs w:val="24"/>
        </w:rPr>
      </w:pPr>
    </w:p>
    <w:p w14:paraId="08DACB29" w14:textId="35D366F0" w:rsidR="006441F7" w:rsidRPr="00A437D2" w:rsidRDefault="006441F7" w:rsidP="00076D1D">
      <w:pPr>
        <w:spacing w:after="0" w:line="360" w:lineRule="auto"/>
        <w:jc w:val="both"/>
        <w:rPr>
          <w:rFonts w:ascii="Times New Roman" w:hAnsi="Times New Roman"/>
          <w:sz w:val="24"/>
          <w:szCs w:val="24"/>
        </w:rPr>
      </w:pPr>
      <w:r w:rsidRPr="00A437D2">
        <w:rPr>
          <w:rFonts w:ascii="Times New Roman" w:hAnsi="Times New Roman"/>
          <w:sz w:val="24"/>
          <w:szCs w:val="24"/>
        </w:rPr>
        <w:t>If no conflicts of interest exist, the authors should include the following declaration:</w:t>
      </w:r>
    </w:p>
    <w:p w14:paraId="4CB0A12F" w14:textId="4C26BC14" w:rsidR="006441F7"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 known financial conflicts of interest or personal relationships that could have influenced the research presented in this article</w:t>
      </w:r>
      <w:r w:rsidR="006441F7" w:rsidRPr="00A437D2">
        <w:rPr>
          <w:rFonts w:ascii="Times New Roman" w:hAnsi="Times New Roman"/>
          <w:sz w:val="24"/>
          <w:szCs w:val="24"/>
        </w:rPr>
        <w:t>.</w:t>
      </w:r>
    </w:p>
    <w:p w14:paraId="07B35E18" w14:textId="77777777" w:rsidR="00FF4AF8" w:rsidRPr="00A437D2" w:rsidRDefault="00FF4AF8" w:rsidP="00076D1D">
      <w:pPr>
        <w:spacing w:after="0" w:line="360" w:lineRule="auto"/>
        <w:jc w:val="both"/>
        <w:rPr>
          <w:rFonts w:ascii="Times New Roman" w:hAnsi="Times New Roman"/>
          <w:sz w:val="24"/>
          <w:szCs w:val="24"/>
        </w:rPr>
      </w:pPr>
    </w:p>
    <w:p w14:paraId="0DE5D1CF" w14:textId="39988286" w:rsidR="00FF4AF8" w:rsidRPr="00A437D2" w:rsidRDefault="00D4049F" w:rsidP="00076D1D">
      <w:pPr>
        <w:spacing w:after="0" w:line="360" w:lineRule="auto"/>
        <w:jc w:val="center"/>
        <w:rPr>
          <w:rFonts w:ascii="Times New Roman" w:hAnsi="Times New Roman"/>
          <w:sz w:val="24"/>
          <w:szCs w:val="24"/>
        </w:rPr>
      </w:pPr>
      <w:r w:rsidRPr="00A437D2">
        <w:rPr>
          <w:rFonts w:ascii="Times New Roman" w:hAnsi="Times New Roman"/>
          <w:b/>
          <w:sz w:val="24"/>
          <w:szCs w:val="24"/>
        </w:rPr>
        <w:t>Declaration of Artificial Intelligence (AI) Use</w:t>
      </w:r>
    </w:p>
    <w:p w14:paraId="0B89CB27" w14:textId="3D550256" w:rsidR="009B3E5C" w:rsidRPr="00A437D2" w:rsidRDefault="009B3E5C"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were used in the </w:t>
      </w:r>
      <w:r w:rsidR="00E923CF" w:rsidRPr="00A437D2">
        <w:rPr>
          <w:rFonts w:ascii="Times New Roman" w:hAnsi="Times New Roman"/>
          <w:sz w:val="24"/>
          <w:szCs w:val="24"/>
        </w:rPr>
        <w:t>development</w:t>
      </w:r>
      <w:r w:rsidRPr="00A437D2">
        <w:rPr>
          <w:rFonts w:ascii="Times New Roman" w:hAnsi="Times New Roman"/>
          <w:sz w:val="24"/>
          <w:szCs w:val="24"/>
        </w:rPr>
        <w:t xml:space="preserve"> of the manuscript, </w:t>
      </w:r>
      <w:r w:rsidR="006122B5" w:rsidRPr="00A437D2">
        <w:rPr>
          <w:rFonts w:ascii="Times New Roman" w:hAnsi="Times New Roman"/>
          <w:sz w:val="24"/>
          <w:szCs w:val="24"/>
        </w:rPr>
        <w:t xml:space="preserve">the </w:t>
      </w:r>
      <w:r w:rsidRPr="00A437D2">
        <w:rPr>
          <w:rFonts w:ascii="Times New Roman" w:hAnsi="Times New Roman"/>
          <w:sz w:val="24"/>
          <w:szCs w:val="24"/>
        </w:rPr>
        <w:t xml:space="preserve">authors must provide a brief </w:t>
      </w:r>
      <w:r w:rsidR="006122B5" w:rsidRPr="00A437D2">
        <w:rPr>
          <w:rFonts w:ascii="Times New Roman" w:hAnsi="Times New Roman"/>
          <w:sz w:val="24"/>
          <w:szCs w:val="24"/>
        </w:rPr>
        <w:t>description, f</w:t>
      </w:r>
      <w:r w:rsidRPr="00A437D2">
        <w:rPr>
          <w:rFonts w:ascii="Times New Roman" w:hAnsi="Times New Roman"/>
          <w:sz w:val="24"/>
          <w:szCs w:val="24"/>
        </w:rPr>
        <w:t>or example:</w:t>
      </w:r>
    </w:p>
    <w:p w14:paraId="09B919EB" w14:textId="506A566A"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During the preparation of this work, </w:t>
      </w:r>
      <w:r w:rsidRPr="00A437D2">
        <w:rPr>
          <w:rFonts w:ascii="Times New Roman" w:hAnsi="Times New Roman"/>
          <w:color w:val="EE0000"/>
          <w:sz w:val="24"/>
          <w:szCs w:val="24"/>
        </w:rPr>
        <w:t>[NAME OF TOOL/SERVICE]</w:t>
      </w:r>
      <w:r w:rsidRPr="00A437D2">
        <w:rPr>
          <w:rFonts w:ascii="Times New Roman" w:hAnsi="Times New Roman"/>
          <w:sz w:val="24"/>
          <w:szCs w:val="24"/>
        </w:rPr>
        <w:t xml:space="preserve"> was used for </w:t>
      </w:r>
      <w:r w:rsidRPr="00A437D2">
        <w:rPr>
          <w:rFonts w:ascii="Times New Roman" w:hAnsi="Times New Roman"/>
          <w:color w:val="EE0000"/>
          <w:sz w:val="24"/>
          <w:szCs w:val="24"/>
        </w:rPr>
        <w:t>[REASON]</w:t>
      </w:r>
      <w:r w:rsidRPr="00A437D2">
        <w:rPr>
          <w:rFonts w:ascii="Times New Roman" w:hAnsi="Times New Roman"/>
          <w:sz w:val="24"/>
          <w:szCs w:val="24"/>
        </w:rPr>
        <w:t>. All material obtained with this technology was reviewed and edited, so the authors assume full responsibility for the content of the published article</w:t>
      </w:r>
      <w:r w:rsidR="00F01C98" w:rsidRPr="00A437D2">
        <w:rPr>
          <w:rFonts w:ascii="Times New Roman" w:hAnsi="Times New Roman"/>
          <w:sz w:val="24"/>
          <w:szCs w:val="24"/>
        </w:rPr>
        <w:t>.</w:t>
      </w:r>
    </w:p>
    <w:p w14:paraId="70FD0F88" w14:textId="77777777" w:rsidR="001F743F" w:rsidRPr="00A437D2" w:rsidRDefault="001F743F" w:rsidP="00076D1D">
      <w:pPr>
        <w:spacing w:after="0" w:line="360" w:lineRule="auto"/>
        <w:jc w:val="both"/>
        <w:rPr>
          <w:rFonts w:ascii="Times New Roman" w:hAnsi="Times New Roman"/>
          <w:sz w:val="24"/>
          <w:szCs w:val="24"/>
        </w:rPr>
      </w:pPr>
    </w:p>
    <w:p w14:paraId="2BEC8CA8" w14:textId="77777777"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have not been used, the authors must declare this; for example: </w:t>
      </w:r>
    </w:p>
    <w:p w14:paraId="6A6A01BE" w14:textId="3650DFD6" w:rsidR="00296106"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not used generative AI or AI-assisted technologies for the development of this manuscript</w:t>
      </w:r>
      <w:r w:rsidR="00296106" w:rsidRPr="00A437D2">
        <w:rPr>
          <w:rFonts w:ascii="Times New Roman" w:hAnsi="Times New Roman"/>
          <w:sz w:val="24"/>
          <w:szCs w:val="24"/>
        </w:rPr>
        <w:t>.</w:t>
      </w:r>
    </w:p>
    <w:p w14:paraId="1F3071BF" w14:textId="77777777" w:rsidR="006122B5" w:rsidRPr="00A437D2" w:rsidRDefault="006122B5" w:rsidP="00076D1D">
      <w:pPr>
        <w:spacing w:after="0" w:line="360" w:lineRule="auto"/>
        <w:jc w:val="both"/>
        <w:rPr>
          <w:rFonts w:ascii="Times New Roman" w:hAnsi="Times New Roman"/>
          <w:sz w:val="24"/>
          <w:szCs w:val="24"/>
        </w:rPr>
      </w:pPr>
    </w:p>
    <w:p w14:paraId="6C350FB5" w14:textId="1CA5C983" w:rsidR="00954F72" w:rsidRPr="00A437D2" w:rsidRDefault="00123963" w:rsidP="00076D1D">
      <w:pPr>
        <w:spacing w:after="0" w:line="360" w:lineRule="auto"/>
        <w:jc w:val="both"/>
        <w:rPr>
          <w:rFonts w:ascii="Times New Roman" w:hAnsi="Times New Roman"/>
          <w:sz w:val="24"/>
          <w:szCs w:val="24"/>
        </w:rPr>
      </w:pPr>
      <w:r w:rsidRPr="00A437D2">
        <w:rPr>
          <w:rFonts w:ascii="Times New Roman" w:hAnsi="Times New Roman"/>
          <w:sz w:val="24"/>
          <w:szCs w:val="24"/>
        </w:rPr>
        <w:t>The generation of results, discussions, conclusions, or the creation or modification of images in the manuscript using AI is forbidden.</w:t>
      </w:r>
    </w:p>
    <w:p w14:paraId="269D641F" w14:textId="77777777" w:rsidR="003728B9" w:rsidRPr="00A437D2" w:rsidRDefault="003728B9" w:rsidP="00076D1D">
      <w:pPr>
        <w:spacing w:after="0" w:line="360" w:lineRule="auto"/>
        <w:jc w:val="both"/>
        <w:rPr>
          <w:rFonts w:ascii="Times New Roman" w:hAnsi="Times New Roman"/>
          <w:sz w:val="24"/>
          <w:szCs w:val="24"/>
        </w:rPr>
      </w:pPr>
    </w:p>
    <w:p w14:paraId="6030E666" w14:textId="66B62BD2" w:rsidR="003A2A6D"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Referenc</w:t>
      </w:r>
      <w:r w:rsidR="00123963" w:rsidRPr="00A437D2">
        <w:rPr>
          <w:rFonts w:ascii="Times New Roman" w:hAnsi="Times New Roman"/>
          <w:b/>
          <w:sz w:val="24"/>
          <w:szCs w:val="24"/>
        </w:rPr>
        <w:t>es</w:t>
      </w:r>
    </w:p>
    <w:p w14:paraId="65D5A144" w14:textId="4BE2206A" w:rsidR="006519A1" w:rsidRPr="00A437D2" w:rsidRDefault="006519A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bibliographic references cited throughout the manuscript must be presented in accordance with </w:t>
      </w:r>
      <w:r w:rsidRPr="00A437D2">
        <w:rPr>
          <w:rFonts w:ascii="Times New Roman" w:hAnsi="Times New Roman"/>
          <w:b/>
          <w:bCs/>
          <w:sz w:val="24"/>
          <w:szCs w:val="24"/>
        </w:rPr>
        <w:t>APA 7th edition</w:t>
      </w:r>
      <w:r w:rsidRPr="00A437D2">
        <w:rPr>
          <w:rFonts w:ascii="Times New Roman" w:hAnsi="Times New Roman"/>
          <w:sz w:val="24"/>
          <w:szCs w:val="24"/>
        </w:rPr>
        <w:t xml:space="preserve"> guidelines (</w:t>
      </w:r>
      <w:hyperlink r:id="rId12" w:tgtFrame="_new" w:history="1">
        <w:r w:rsidRPr="00A437D2">
          <w:rPr>
            <w:rStyle w:val="Hipervnculo"/>
            <w:rFonts w:ascii="Times New Roman" w:hAnsi="Times New Roman"/>
            <w:color w:val="auto"/>
            <w:sz w:val="24"/>
            <w:szCs w:val="24"/>
            <w:u w:val="none"/>
          </w:rPr>
          <w:t>http://www.apastyle.org</w:t>
        </w:r>
      </w:hyperlink>
      <w:r w:rsidRPr="00A437D2">
        <w:rPr>
          <w:rFonts w:ascii="Times New Roman" w:hAnsi="Times New Roman"/>
          <w:sz w:val="24"/>
          <w:szCs w:val="24"/>
        </w:rPr>
        <w:t xml:space="preserve">). </w:t>
      </w:r>
      <w:r w:rsidR="005B5691" w:rsidRPr="00A437D2">
        <w:rPr>
          <w:rFonts w:ascii="Times New Roman" w:hAnsi="Times New Roman"/>
          <w:sz w:val="24"/>
          <w:szCs w:val="24"/>
        </w:rPr>
        <w:t xml:space="preserve">Make sure that all references cited in the text appear in the reference list, and all entries in the reference list are cited in the text. </w:t>
      </w:r>
      <w:r w:rsidRPr="00A437D2">
        <w:rPr>
          <w:rFonts w:ascii="Times New Roman" w:hAnsi="Times New Roman"/>
          <w:sz w:val="24"/>
          <w:szCs w:val="24"/>
        </w:rPr>
        <w:t>All references must include their DOI (Digital Object Identifier: www.doi.org) or, if unavailable, a direct URL where the source can be accessed. A</w:t>
      </w:r>
      <w:r w:rsidR="000B4992" w:rsidRPr="00A437D2">
        <w:rPr>
          <w:rFonts w:ascii="Times New Roman" w:hAnsi="Times New Roman"/>
          <w:sz w:val="24"/>
          <w:szCs w:val="24"/>
        </w:rPr>
        <w:t>n</w:t>
      </w:r>
      <w:r w:rsidRPr="00A437D2">
        <w:rPr>
          <w:rFonts w:ascii="Times New Roman" w:hAnsi="Times New Roman"/>
          <w:sz w:val="24"/>
          <w:szCs w:val="24"/>
        </w:rPr>
        <w:t xml:space="preserve"> APA 7 reference guide is available on the journal’s website.</w:t>
      </w:r>
    </w:p>
    <w:p w14:paraId="0EAFD1E4" w14:textId="620820E8" w:rsidR="006519A1" w:rsidRPr="00A437D2" w:rsidRDefault="0040644B"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references must be from primary sources; references to secondary sources (i.e., “cited in”) are not accepted under any circumstances. References from theses, brochures, abstracts, conference proceedings, or any other publications with limited circulation are also not </w:t>
      </w:r>
      <w:r w:rsidR="008F4DD6" w:rsidRPr="00A437D2">
        <w:rPr>
          <w:rFonts w:ascii="Times New Roman" w:hAnsi="Times New Roman"/>
          <w:sz w:val="24"/>
          <w:szCs w:val="24"/>
        </w:rPr>
        <w:t>allowed</w:t>
      </w:r>
      <w:r w:rsidRPr="00A437D2">
        <w:rPr>
          <w:rFonts w:ascii="Times New Roman" w:hAnsi="Times New Roman"/>
          <w:sz w:val="24"/>
          <w:szCs w:val="24"/>
        </w:rPr>
        <w:t xml:space="preserve">. </w:t>
      </w:r>
      <w:r w:rsidR="00E04E75" w:rsidRPr="00A437D2">
        <w:rPr>
          <w:rFonts w:ascii="Times New Roman" w:hAnsi="Times New Roman"/>
          <w:sz w:val="24"/>
          <w:szCs w:val="24"/>
        </w:rPr>
        <w:t>Internet citations are not permitted, except when they refer to statistics or yearbooks published by official organizations; in such cases, the date of access must be provided</w:t>
      </w:r>
      <w:r w:rsidRPr="00A437D2">
        <w:rPr>
          <w:rFonts w:ascii="Times New Roman" w:hAnsi="Times New Roman"/>
          <w:sz w:val="24"/>
          <w:szCs w:val="24"/>
        </w:rPr>
        <w:t>. References should be current</w:t>
      </w:r>
      <w:r w:rsidR="000B4992" w:rsidRPr="00A437D2">
        <w:rPr>
          <w:rFonts w:ascii="Times New Roman" w:hAnsi="Times New Roman"/>
          <w:sz w:val="24"/>
          <w:szCs w:val="24"/>
        </w:rPr>
        <w:t xml:space="preserve"> (</w:t>
      </w:r>
      <w:r w:rsidRPr="00A437D2">
        <w:rPr>
          <w:rFonts w:ascii="Times New Roman" w:hAnsi="Times New Roman"/>
          <w:sz w:val="24"/>
          <w:szCs w:val="24"/>
        </w:rPr>
        <w:t>last 10 years</w:t>
      </w:r>
      <w:r w:rsidR="000B4992" w:rsidRPr="00A437D2">
        <w:rPr>
          <w:rFonts w:ascii="Times New Roman" w:hAnsi="Times New Roman"/>
          <w:sz w:val="24"/>
          <w:szCs w:val="24"/>
        </w:rPr>
        <w:t>)</w:t>
      </w:r>
      <w:r w:rsidRPr="00A437D2">
        <w:rPr>
          <w:rFonts w:ascii="Times New Roman" w:hAnsi="Times New Roman"/>
          <w:sz w:val="24"/>
          <w:szCs w:val="24"/>
        </w:rPr>
        <w:t>, and whenever possible, should represent 80</w:t>
      </w:r>
      <w:r w:rsidR="000B4992" w:rsidRPr="00A437D2">
        <w:rPr>
          <w:rFonts w:ascii="Times New Roman" w:hAnsi="Times New Roman"/>
          <w:sz w:val="24"/>
          <w:szCs w:val="24"/>
        </w:rPr>
        <w:t xml:space="preserve"> </w:t>
      </w:r>
      <w:r w:rsidRPr="00A437D2">
        <w:rPr>
          <w:rFonts w:ascii="Times New Roman" w:hAnsi="Times New Roman"/>
          <w:sz w:val="24"/>
          <w:szCs w:val="24"/>
        </w:rPr>
        <w:t xml:space="preserve">% or more of the total </w:t>
      </w:r>
      <w:r w:rsidR="009A6BEC" w:rsidRPr="00A437D2">
        <w:rPr>
          <w:rFonts w:ascii="Times New Roman" w:hAnsi="Times New Roman"/>
          <w:sz w:val="24"/>
          <w:szCs w:val="24"/>
        </w:rPr>
        <w:t>sources consulted</w:t>
      </w:r>
      <w:r w:rsidRPr="00A437D2">
        <w:rPr>
          <w:rFonts w:ascii="Times New Roman" w:hAnsi="Times New Roman"/>
          <w:sz w:val="24"/>
          <w:szCs w:val="24"/>
        </w:rPr>
        <w:t>.</w:t>
      </w:r>
    </w:p>
    <w:p w14:paraId="4172F26A" w14:textId="6F3A68C0" w:rsidR="004D77EE" w:rsidRPr="00A437D2" w:rsidRDefault="004D77EE" w:rsidP="00076D1D">
      <w:pPr>
        <w:spacing w:after="0" w:line="360" w:lineRule="auto"/>
        <w:jc w:val="both"/>
        <w:rPr>
          <w:rFonts w:ascii="Times New Roman" w:hAnsi="Times New Roman"/>
          <w:sz w:val="24"/>
          <w:szCs w:val="24"/>
        </w:rPr>
      </w:pPr>
      <w:r w:rsidRPr="00A437D2">
        <w:rPr>
          <w:rFonts w:ascii="Times New Roman" w:hAnsi="Times New Roman"/>
          <w:sz w:val="24"/>
          <w:szCs w:val="24"/>
        </w:rPr>
        <w:t>If a reference management program is used, all field codes must be removed before submitting the manuscript:</w:t>
      </w:r>
    </w:p>
    <w:p w14:paraId="758F5C47" w14:textId="4434EF17" w:rsidR="00351280" w:rsidRPr="00A437D2" w:rsidRDefault="0091083D" w:rsidP="00076D1D">
      <w:pPr>
        <w:pStyle w:val="Prrafodelista"/>
        <w:numPr>
          <w:ilvl w:val="0"/>
          <w:numId w:val="7"/>
        </w:numPr>
        <w:spacing w:after="0" w:line="360" w:lineRule="auto"/>
        <w:jc w:val="both"/>
        <w:rPr>
          <w:rFonts w:ascii="Times New Roman" w:hAnsi="Times New Roman"/>
          <w:sz w:val="24"/>
          <w:szCs w:val="24"/>
        </w:rPr>
      </w:pPr>
      <w:r w:rsidRPr="00A437D2">
        <w:rPr>
          <w:rFonts w:ascii="Times New Roman" w:hAnsi="Times New Roman"/>
          <w:sz w:val="24"/>
          <w:szCs w:val="24"/>
        </w:rPr>
        <w:t xml:space="preserve">In your Word document, press </w:t>
      </w:r>
      <w:r w:rsidRPr="00A437D2">
        <w:rPr>
          <w:rFonts w:ascii="Times New Roman" w:hAnsi="Times New Roman"/>
          <w:i/>
          <w:iCs/>
          <w:sz w:val="24"/>
          <w:szCs w:val="24"/>
        </w:rPr>
        <w:t xml:space="preserve">Ctrl + </w:t>
      </w:r>
      <w:r w:rsidR="006122B5" w:rsidRPr="00A437D2">
        <w:rPr>
          <w:rFonts w:ascii="Times New Roman" w:hAnsi="Times New Roman"/>
          <w:i/>
          <w:iCs/>
          <w:sz w:val="24"/>
          <w:szCs w:val="24"/>
        </w:rPr>
        <w:t>e</w:t>
      </w:r>
      <w:r w:rsidRPr="00A437D2">
        <w:rPr>
          <w:rFonts w:ascii="Times New Roman" w:hAnsi="Times New Roman"/>
          <w:sz w:val="24"/>
          <w:szCs w:val="24"/>
        </w:rPr>
        <w:t xml:space="preserve"> to select all content.</w:t>
      </w:r>
    </w:p>
    <w:p w14:paraId="21A70F5A" w14:textId="4CCC3AC7" w:rsidR="0091083D" w:rsidRPr="00A437D2" w:rsidRDefault="0091083D" w:rsidP="00076D1D">
      <w:pPr>
        <w:pStyle w:val="Prrafodelista"/>
        <w:numPr>
          <w:ilvl w:val="0"/>
          <w:numId w:val="7"/>
        </w:numPr>
        <w:spacing w:after="0" w:line="360" w:lineRule="auto"/>
        <w:rPr>
          <w:rFonts w:ascii="Times New Roman" w:hAnsi="Times New Roman"/>
          <w:bCs/>
          <w:sz w:val="24"/>
          <w:szCs w:val="24"/>
        </w:rPr>
      </w:pPr>
      <w:r w:rsidRPr="00A437D2">
        <w:rPr>
          <w:rFonts w:ascii="Times New Roman" w:hAnsi="Times New Roman"/>
          <w:bCs/>
          <w:sz w:val="24"/>
          <w:szCs w:val="24"/>
        </w:rPr>
        <w:t xml:space="preserve">Press </w:t>
      </w:r>
      <w:r w:rsidR="000B74AA" w:rsidRPr="00A437D2">
        <w:rPr>
          <w:rFonts w:ascii="Times New Roman" w:hAnsi="Times New Roman"/>
          <w:bCs/>
          <w:i/>
          <w:iCs/>
          <w:sz w:val="24"/>
          <w:szCs w:val="24"/>
        </w:rPr>
        <w:t>Ctrl</w:t>
      </w:r>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Cs/>
          <w:sz w:val="24"/>
          <w:szCs w:val="24"/>
        </w:rPr>
        <w:t xml:space="preserve"> o</w:t>
      </w:r>
      <w:r w:rsidR="006122B5" w:rsidRPr="00A437D2">
        <w:rPr>
          <w:rFonts w:ascii="Times New Roman" w:hAnsi="Times New Roman"/>
          <w:bCs/>
          <w:sz w:val="24"/>
          <w:szCs w:val="24"/>
        </w:rPr>
        <w:t>r</w:t>
      </w:r>
      <w:r w:rsidR="000B74AA" w:rsidRPr="00A437D2">
        <w:rPr>
          <w:rFonts w:ascii="Times New Roman" w:hAnsi="Times New Roman"/>
          <w:bCs/>
          <w:sz w:val="24"/>
          <w:szCs w:val="24"/>
        </w:rPr>
        <w:t xml:space="preserve"> </w:t>
      </w:r>
      <w:proofErr w:type="spellStart"/>
      <w:r w:rsidR="000B74AA" w:rsidRPr="00A437D2">
        <w:rPr>
          <w:rFonts w:ascii="Times New Roman" w:hAnsi="Times New Roman"/>
          <w:bCs/>
          <w:i/>
          <w:iCs/>
          <w:sz w:val="24"/>
          <w:szCs w:val="24"/>
        </w:rPr>
        <w:t>Cmd</w:t>
      </w:r>
      <w:proofErr w:type="spellEnd"/>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
          <w:sz w:val="24"/>
          <w:szCs w:val="24"/>
        </w:rPr>
        <w:t xml:space="preserve"> </w:t>
      </w:r>
      <w:r w:rsidRPr="00A437D2">
        <w:rPr>
          <w:rFonts w:ascii="Times New Roman" w:hAnsi="Times New Roman"/>
          <w:bCs/>
          <w:sz w:val="24"/>
          <w:szCs w:val="24"/>
        </w:rPr>
        <w:t>to unlink all fields and remove hidden links.</w:t>
      </w:r>
    </w:p>
    <w:p w14:paraId="13CDCFEE" w14:textId="77777777" w:rsidR="003E45AD" w:rsidRPr="00A437D2" w:rsidRDefault="003E45AD" w:rsidP="00076D1D">
      <w:pPr>
        <w:pStyle w:val="Prrafodelista"/>
        <w:spacing w:after="0" w:line="360" w:lineRule="auto"/>
        <w:jc w:val="both"/>
        <w:rPr>
          <w:rFonts w:ascii="Times New Roman" w:hAnsi="Times New Roman"/>
          <w:b/>
          <w:sz w:val="24"/>
          <w:szCs w:val="24"/>
        </w:rPr>
      </w:pPr>
    </w:p>
    <w:p w14:paraId="6CBCFF72" w14:textId="77777777" w:rsidR="00B02C47" w:rsidRPr="0064352A" w:rsidRDefault="00B02C47" w:rsidP="00B02C47">
      <w:pPr>
        <w:spacing w:after="0" w:line="360" w:lineRule="auto"/>
        <w:ind w:left="567" w:hanging="567"/>
        <w:jc w:val="both"/>
        <w:rPr>
          <w:rFonts w:ascii="Times New Roman" w:hAnsi="Times New Roman"/>
          <w:sz w:val="24"/>
          <w:szCs w:val="24"/>
        </w:rPr>
      </w:pPr>
      <w:r w:rsidRPr="0064352A">
        <w:rPr>
          <w:rFonts w:ascii="Times New Roman" w:hAnsi="Times New Roman"/>
          <w:sz w:val="24"/>
          <w:szCs w:val="24"/>
          <w:lang w:val="es-MX"/>
        </w:rPr>
        <w:t>Castillo-García, O., García-Mateos, M. R., Castillo-González, A. M., Ybarra-Moncada, M. C., &amp; Hernández-Ramos, L.</w:t>
      </w:r>
      <w:r w:rsidRPr="007154D4">
        <w:rPr>
          <w:rFonts w:ascii="Times New Roman" w:hAnsi="Times New Roman"/>
          <w:sz w:val="24"/>
          <w:szCs w:val="24"/>
          <w:lang w:val="es-MX"/>
        </w:rPr>
        <w:t xml:space="preserve"> (2025). </w:t>
      </w:r>
      <w:r w:rsidRPr="007154D4">
        <w:rPr>
          <w:rFonts w:ascii="Times New Roman" w:hAnsi="Times New Roman"/>
          <w:sz w:val="24"/>
          <w:szCs w:val="24"/>
        </w:rPr>
        <w:t xml:space="preserve">Nutraceutical and nutritional characteristics of capulin </w:t>
      </w:r>
      <w:r w:rsidRPr="0064352A">
        <w:rPr>
          <w:rFonts w:ascii="Times New Roman" w:hAnsi="Times New Roman"/>
          <w:sz w:val="24"/>
          <w:szCs w:val="24"/>
        </w:rPr>
        <w:lastRenderedPageBreak/>
        <w:t>segregants (</w:t>
      </w:r>
      <w:r w:rsidRPr="0064352A">
        <w:rPr>
          <w:rFonts w:ascii="Times New Roman" w:hAnsi="Times New Roman"/>
          <w:i/>
          <w:iCs/>
          <w:sz w:val="24"/>
          <w:szCs w:val="24"/>
        </w:rPr>
        <w:t>Prunus serotina</w:t>
      </w:r>
      <w:r w:rsidRPr="0064352A">
        <w:rPr>
          <w:rFonts w:ascii="Times New Roman" w:hAnsi="Times New Roman"/>
          <w:sz w:val="24"/>
          <w:szCs w:val="24"/>
        </w:rPr>
        <w:t xml:space="preserve">) </w:t>
      </w:r>
      <w:proofErr w:type="gramStart"/>
      <w:r w:rsidRPr="0064352A">
        <w:rPr>
          <w:rFonts w:ascii="Times New Roman" w:hAnsi="Times New Roman"/>
          <w:sz w:val="24"/>
          <w:szCs w:val="24"/>
        </w:rPr>
        <w:t>fresh</w:t>
      </w:r>
      <w:proofErr w:type="gramEnd"/>
      <w:r w:rsidRPr="0064352A">
        <w:rPr>
          <w:rFonts w:ascii="Times New Roman" w:hAnsi="Times New Roman"/>
          <w:sz w:val="24"/>
          <w:szCs w:val="24"/>
        </w:rPr>
        <w:t xml:space="preserve"> and processed. </w:t>
      </w:r>
      <w:r w:rsidRPr="0064352A">
        <w:rPr>
          <w:rFonts w:ascii="Times New Roman" w:hAnsi="Times New Roman"/>
          <w:i/>
          <w:iCs/>
          <w:sz w:val="24"/>
          <w:szCs w:val="24"/>
        </w:rPr>
        <w:t>Current Topics in Agronomic Science</w:t>
      </w:r>
      <w:r w:rsidRPr="0064352A">
        <w:rPr>
          <w:rFonts w:ascii="Times New Roman" w:hAnsi="Times New Roman"/>
          <w:sz w:val="24"/>
          <w:szCs w:val="24"/>
        </w:rPr>
        <w:t xml:space="preserve">, </w:t>
      </w:r>
      <w:r w:rsidRPr="0064352A">
        <w:rPr>
          <w:rFonts w:ascii="Times New Roman" w:hAnsi="Times New Roman"/>
          <w:i/>
          <w:iCs/>
          <w:sz w:val="24"/>
          <w:szCs w:val="24"/>
        </w:rPr>
        <w:t>5</w:t>
      </w:r>
      <w:r w:rsidRPr="0064352A">
        <w:rPr>
          <w:rFonts w:ascii="Times New Roman" w:hAnsi="Times New Roman"/>
          <w:sz w:val="24"/>
          <w:szCs w:val="24"/>
        </w:rPr>
        <w:t>, e2402. https://doi.org/10.5154/r.ctasci.2024.05.02</w:t>
      </w:r>
    </w:p>
    <w:p w14:paraId="29A0AF8D" w14:textId="77777777" w:rsidR="00B02C47" w:rsidRPr="0064352A" w:rsidRDefault="00B02C47" w:rsidP="00B02C47">
      <w:pPr>
        <w:spacing w:after="0" w:line="360" w:lineRule="auto"/>
        <w:ind w:left="567" w:hanging="567"/>
        <w:jc w:val="both"/>
        <w:rPr>
          <w:rFonts w:ascii="Times New Roman" w:hAnsi="Times New Roman"/>
          <w:sz w:val="24"/>
          <w:szCs w:val="24"/>
        </w:rPr>
      </w:pPr>
      <w:r w:rsidRPr="0064352A">
        <w:rPr>
          <w:rFonts w:ascii="Times New Roman" w:hAnsi="Times New Roman"/>
          <w:sz w:val="24"/>
          <w:szCs w:val="24"/>
        </w:rPr>
        <w:t xml:space="preserve">Food and Agriculture Organization of the United Nations (FAO). (2024, July 13). </w:t>
      </w:r>
      <w:r w:rsidRPr="0064352A">
        <w:rPr>
          <w:rFonts w:ascii="Times New Roman" w:hAnsi="Times New Roman"/>
          <w:i/>
          <w:iCs/>
          <w:sz w:val="24"/>
          <w:szCs w:val="24"/>
        </w:rPr>
        <w:t xml:space="preserve">Countries by commodity. </w:t>
      </w:r>
      <w:proofErr w:type="spellStart"/>
      <w:r w:rsidRPr="0064352A">
        <w:rPr>
          <w:rFonts w:ascii="Times New Roman" w:hAnsi="Times New Roman"/>
          <w:i/>
          <w:iCs/>
          <w:sz w:val="24"/>
          <w:szCs w:val="24"/>
        </w:rPr>
        <w:t>FAOSTAT</w:t>
      </w:r>
      <w:proofErr w:type="spellEnd"/>
      <w:r w:rsidRPr="0064352A">
        <w:rPr>
          <w:rFonts w:ascii="Times New Roman" w:hAnsi="Times New Roman"/>
          <w:sz w:val="24"/>
          <w:szCs w:val="24"/>
        </w:rPr>
        <w:t>. https://www.fao.org/faostat/en/#rankings/countries_by_commodity_exports</w:t>
      </w:r>
    </w:p>
    <w:p w14:paraId="147B86DF" w14:textId="77777777" w:rsidR="00B02C47" w:rsidRPr="0064352A" w:rsidRDefault="00B02C47" w:rsidP="00B02C47">
      <w:pPr>
        <w:spacing w:after="0" w:line="360" w:lineRule="auto"/>
        <w:ind w:left="567" w:hanging="567"/>
        <w:jc w:val="both"/>
        <w:rPr>
          <w:rFonts w:ascii="Times New Roman" w:hAnsi="Times New Roman"/>
          <w:sz w:val="24"/>
          <w:szCs w:val="24"/>
        </w:rPr>
      </w:pPr>
      <w:r w:rsidRPr="0064352A">
        <w:rPr>
          <w:rFonts w:ascii="Times New Roman" w:hAnsi="Times New Roman"/>
          <w:sz w:val="24"/>
          <w:szCs w:val="24"/>
        </w:rPr>
        <w:t xml:space="preserve">Foster, A. P. (2025). </w:t>
      </w:r>
      <w:r w:rsidRPr="0064352A">
        <w:rPr>
          <w:rFonts w:ascii="Times New Roman" w:hAnsi="Times New Roman"/>
          <w:i/>
          <w:iCs/>
          <w:sz w:val="24"/>
          <w:szCs w:val="24"/>
        </w:rPr>
        <w:t>Deer veterinary medicine</w:t>
      </w:r>
      <w:r w:rsidRPr="0064352A">
        <w:rPr>
          <w:rFonts w:ascii="Times New Roman" w:hAnsi="Times New Roman"/>
          <w:sz w:val="24"/>
          <w:szCs w:val="24"/>
        </w:rPr>
        <w:t>. Wiley &amp; Sons Ltd. https://doi.org/10.1002/9781394221370</w:t>
      </w:r>
    </w:p>
    <w:p w14:paraId="61F1D9E6" w14:textId="77777777" w:rsidR="00B02C47" w:rsidRPr="00434363" w:rsidRDefault="00B02C47" w:rsidP="00B02C47">
      <w:pPr>
        <w:spacing w:after="0" w:line="360" w:lineRule="auto"/>
        <w:ind w:left="567" w:hanging="567"/>
        <w:jc w:val="both"/>
        <w:rPr>
          <w:rFonts w:ascii="Times New Roman" w:hAnsi="Times New Roman"/>
          <w:sz w:val="24"/>
          <w:szCs w:val="24"/>
        </w:rPr>
      </w:pPr>
      <w:r w:rsidRPr="0064352A">
        <w:rPr>
          <w:rFonts w:ascii="Times New Roman" w:hAnsi="Times New Roman"/>
          <w:sz w:val="24"/>
          <w:szCs w:val="24"/>
        </w:rPr>
        <w:t xml:space="preserve">Mounir, S., Ghandour, A., Farid, E., &amp; Shatta, A. (2023). Popped and puffed cereal products. In M. A. Shah, K. V. </w:t>
      </w:r>
      <w:proofErr w:type="spellStart"/>
      <w:r w:rsidRPr="0064352A">
        <w:rPr>
          <w:rFonts w:ascii="Times New Roman" w:hAnsi="Times New Roman"/>
          <w:sz w:val="24"/>
          <w:szCs w:val="24"/>
        </w:rPr>
        <w:t>Sunooj</w:t>
      </w:r>
      <w:proofErr w:type="spellEnd"/>
      <w:r w:rsidRPr="0064352A">
        <w:rPr>
          <w:rFonts w:ascii="Times New Roman" w:hAnsi="Times New Roman"/>
          <w:sz w:val="24"/>
          <w:szCs w:val="24"/>
        </w:rPr>
        <w:t xml:space="preserve">, &amp; S. A. Mir (Eds.), </w:t>
      </w:r>
      <w:r w:rsidRPr="0064352A">
        <w:rPr>
          <w:rFonts w:ascii="Times New Roman" w:hAnsi="Times New Roman"/>
          <w:i/>
          <w:iCs/>
          <w:sz w:val="24"/>
          <w:szCs w:val="24"/>
        </w:rPr>
        <w:t>Cereal-Based Food Products</w:t>
      </w:r>
      <w:r w:rsidRPr="0064352A">
        <w:rPr>
          <w:rFonts w:ascii="Times New Roman" w:hAnsi="Times New Roman"/>
          <w:sz w:val="24"/>
          <w:szCs w:val="24"/>
        </w:rPr>
        <w:t xml:space="preserve"> (pp. 169-196). </w:t>
      </w:r>
      <w:r w:rsidRPr="00434363">
        <w:rPr>
          <w:rFonts w:ascii="Times New Roman" w:hAnsi="Times New Roman"/>
          <w:sz w:val="24"/>
          <w:szCs w:val="24"/>
        </w:rPr>
        <w:t>Springer. https://doi.org/10.1007/978-3-031-40308-8_8</w:t>
      </w:r>
    </w:p>
    <w:p w14:paraId="57A90A97" w14:textId="164131EF" w:rsidR="003E45AD" w:rsidRPr="00A437D2" w:rsidRDefault="00B02C47" w:rsidP="00B02C47">
      <w:pPr>
        <w:spacing w:after="0" w:line="360" w:lineRule="auto"/>
        <w:ind w:left="567" w:hanging="567"/>
        <w:jc w:val="both"/>
        <w:rPr>
          <w:rFonts w:ascii="Times New Roman" w:hAnsi="Times New Roman"/>
          <w:sz w:val="24"/>
          <w:szCs w:val="24"/>
        </w:rPr>
      </w:pPr>
      <w:r w:rsidRPr="0064352A">
        <w:rPr>
          <w:rFonts w:ascii="Times New Roman" w:hAnsi="Times New Roman"/>
          <w:sz w:val="24"/>
          <w:szCs w:val="24"/>
        </w:rPr>
        <w:t xml:space="preserve">SAS Institute, Inc. (2018). </w:t>
      </w:r>
      <w:r w:rsidRPr="0064352A">
        <w:rPr>
          <w:rFonts w:ascii="Times New Roman" w:hAnsi="Times New Roman"/>
          <w:i/>
          <w:sz w:val="24"/>
          <w:szCs w:val="24"/>
        </w:rPr>
        <w:t>User’s guide</w:t>
      </w:r>
      <w:r w:rsidRPr="0064352A">
        <w:rPr>
          <w:rFonts w:ascii="Times New Roman" w:hAnsi="Times New Roman"/>
          <w:sz w:val="24"/>
          <w:szCs w:val="24"/>
        </w:rPr>
        <w:t xml:space="preserve"> (ver. 9) [software]. SAS Institute, Inc. https://www.sas.com/es_mx/home.html</w:t>
      </w:r>
    </w:p>
    <w:sectPr w:rsidR="003E45AD" w:rsidRPr="00A437D2" w:rsidSect="00C72ADB">
      <w:footerReference w:type="default" r:id="rId13"/>
      <w:pgSz w:w="12240" w:h="15840"/>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DD58" w14:textId="77777777" w:rsidR="00F6461B" w:rsidRDefault="00F6461B" w:rsidP="005C489F">
      <w:pPr>
        <w:spacing w:after="0" w:line="240" w:lineRule="auto"/>
      </w:pPr>
      <w:r>
        <w:separator/>
      </w:r>
    </w:p>
  </w:endnote>
  <w:endnote w:type="continuationSeparator" w:id="0">
    <w:p w14:paraId="372E7687" w14:textId="77777777" w:rsidR="00F6461B" w:rsidRDefault="00F6461B" w:rsidP="005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Bold">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3887" w14:textId="77777777" w:rsidR="00C51FA2" w:rsidRDefault="00C51FA2">
    <w:pPr>
      <w:pStyle w:val="Piedepgina"/>
      <w:jc w:val="right"/>
    </w:pPr>
    <w:r>
      <w:fldChar w:fldCharType="begin"/>
    </w:r>
    <w:r>
      <w:instrText>PAGE   \* MERGEFORMAT</w:instrText>
    </w:r>
    <w:r>
      <w:fldChar w:fldCharType="separate"/>
    </w:r>
    <w:r w:rsidR="00917AF8" w:rsidRPr="00917AF8">
      <w:rPr>
        <w:noProof/>
        <w:lang w:val="es-ES"/>
      </w:rPr>
      <w:t>1</w:t>
    </w:r>
    <w:r>
      <w:fldChar w:fldCharType="end"/>
    </w:r>
  </w:p>
  <w:p w14:paraId="4DCF7712" w14:textId="77777777" w:rsidR="00C51FA2" w:rsidRDefault="00C5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556F" w14:textId="77777777" w:rsidR="00F6461B" w:rsidRDefault="00F6461B" w:rsidP="005C489F">
      <w:pPr>
        <w:spacing w:after="0" w:line="240" w:lineRule="auto"/>
      </w:pPr>
      <w:r>
        <w:separator/>
      </w:r>
    </w:p>
  </w:footnote>
  <w:footnote w:type="continuationSeparator" w:id="0">
    <w:p w14:paraId="20368ECD" w14:textId="77777777" w:rsidR="00F6461B" w:rsidRDefault="00F6461B" w:rsidP="005C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82"/>
    <w:multiLevelType w:val="hybridMultilevel"/>
    <w:tmpl w:val="EAC296E0"/>
    <w:lvl w:ilvl="0" w:tplc="0C7C4E8E">
      <w:start w:val="1"/>
      <w:numFmt w:val="decimal"/>
      <w:pStyle w:val="References"/>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D84FC9"/>
    <w:multiLevelType w:val="hybridMultilevel"/>
    <w:tmpl w:val="6824B95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B2CA9"/>
    <w:multiLevelType w:val="hybridMultilevel"/>
    <w:tmpl w:val="2F38CFA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458F3EE4"/>
    <w:multiLevelType w:val="hybridMultilevel"/>
    <w:tmpl w:val="6824B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4F2F8B"/>
    <w:multiLevelType w:val="hybridMultilevel"/>
    <w:tmpl w:val="24EE1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A075B8"/>
    <w:multiLevelType w:val="hybridMultilevel"/>
    <w:tmpl w:val="DADA8B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DD4315"/>
    <w:multiLevelType w:val="hybridMultilevel"/>
    <w:tmpl w:val="81CA9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223551">
    <w:abstractNumId w:val="0"/>
  </w:num>
  <w:num w:numId="2" w16cid:durableId="2014408835">
    <w:abstractNumId w:val="5"/>
  </w:num>
  <w:num w:numId="3" w16cid:durableId="259410228">
    <w:abstractNumId w:val="2"/>
  </w:num>
  <w:num w:numId="4" w16cid:durableId="134563255">
    <w:abstractNumId w:val="1"/>
  </w:num>
  <w:num w:numId="5" w16cid:durableId="1921208287">
    <w:abstractNumId w:val="3"/>
  </w:num>
  <w:num w:numId="6" w16cid:durableId="185825215">
    <w:abstractNumId w:val="6"/>
  </w:num>
  <w:num w:numId="7" w16cid:durableId="19157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fefd24t2f0iet2r25f90tvfsdd2wdzrrr&quot;&gt;yogurt 2-Saved&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record-ids&gt;&lt;/item&gt;&lt;/Libraries&gt;"/>
  </w:docVars>
  <w:rsids>
    <w:rsidRoot w:val="005C489F"/>
    <w:rsid w:val="00006952"/>
    <w:rsid w:val="00006A0F"/>
    <w:rsid w:val="000107D9"/>
    <w:rsid w:val="00012968"/>
    <w:rsid w:val="00015981"/>
    <w:rsid w:val="00016A00"/>
    <w:rsid w:val="000212A7"/>
    <w:rsid w:val="00021C64"/>
    <w:rsid w:val="00026337"/>
    <w:rsid w:val="00032DF4"/>
    <w:rsid w:val="00037EAB"/>
    <w:rsid w:val="00044C4C"/>
    <w:rsid w:val="00046527"/>
    <w:rsid w:val="00054452"/>
    <w:rsid w:val="000558D0"/>
    <w:rsid w:val="00055AA8"/>
    <w:rsid w:val="00055F45"/>
    <w:rsid w:val="0005743C"/>
    <w:rsid w:val="00063E76"/>
    <w:rsid w:val="00066C37"/>
    <w:rsid w:val="000676F9"/>
    <w:rsid w:val="00067893"/>
    <w:rsid w:val="00070139"/>
    <w:rsid w:val="0007053F"/>
    <w:rsid w:val="00075B87"/>
    <w:rsid w:val="00076D1D"/>
    <w:rsid w:val="00077698"/>
    <w:rsid w:val="000806BE"/>
    <w:rsid w:val="0008094E"/>
    <w:rsid w:val="0008240E"/>
    <w:rsid w:val="00085433"/>
    <w:rsid w:val="00085DF1"/>
    <w:rsid w:val="00086AB1"/>
    <w:rsid w:val="00087557"/>
    <w:rsid w:val="000925B9"/>
    <w:rsid w:val="000940F4"/>
    <w:rsid w:val="00095E27"/>
    <w:rsid w:val="0009724A"/>
    <w:rsid w:val="000979A1"/>
    <w:rsid w:val="00097F08"/>
    <w:rsid w:val="000A0D7D"/>
    <w:rsid w:val="000A364E"/>
    <w:rsid w:val="000A3EA2"/>
    <w:rsid w:val="000A654F"/>
    <w:rsid w:val="000B2F37"/>
    <w:rsid w:val="000B4992"/>
    <w:rsid w:val="000B5EA3"/>
    <w:rsid w:val="000B704F"/>
    <w:rsid w:val="000B74AA"/>
    <w:rsid w:val="000C62E0"/>
    <w:rsid w:val="000C6F54"/>
    <w:rsid w:val="000D572F"/>
    <w:rsid w:val="000D71EC"/>
    <w:rsid w:val="000E3BF6"/>
    <w:rsid w:val="000E57D9"/>
    <w:rsid w:val="000E5CE5"/>
    <w:rsid w:val="000F011C"/>
    <w:rsid w:val="000F31E7"/>
    <w:rsid w:val="000F3680"/>
    <w:rsid w:val="000F5C1E"/>
    <w:rsid w:val="000F60DF"/>
    <w:rsid w:val="00100949"/>
    <w:rsid w:val="001043E6"/>
    <w:rsid w:val="001045D3"/>
    <w:rsid w:val="00105F6C"/>
    <w:rsid w:val="00113B84"/>
    <w:rsid w:val="00123963"/>
    <w:rsid w:val="00127CCE"/>
    <w:rsid w:val="001367FD"/>
    <w:rsid w:val="00140A71"/>
    <w:rsid w:val="00141481"/>
    <w:rsid w:val="00145400"/>
    <w:rsid w:val="001455F8"/>
    <w:rsid w:val="001477D3"/>
    <w:rsid w:val="00153905"/>
    <w:rsid w:val="001550F3"/>
    <w:rsid w:val="00156F9E"/>
    <w:rsid w:val="00165E75"/>
    <w:rsid w:val="0017282B"/>
    <w:rsid w:val="0017330C"/>
    <w:rsid w:val="00176A2F"/>
    <w:rsid w:val="00181498"/>
    <w:rsid w:val="00182218"/>
    <w:rsid w:val="00183238"/>
    <w:rsid w:val="00191499"/>
    <w:rsid w:val="0019153A"/>
    <w:rsid w:val="00191A88"/>
    <w:rsid w:val="00193AF0"/>
    <w:rsid w:val="00193C6D"/>
    <w:rsid w:val="00195BF9"/>
    <w:rsid w:val="001A02E9"/>
    <w:rsid w:val="001A0C2D"/>
    <w:rsid w:val="001A2245"/>
    <w:rsid w:val="001A2E11"/>
    <w:rsid w:val="001A5CCF"/>
    <w:rsid w:val="001A6146"/>
    <w:rsid w:val="001B22D5"/>
    <w:rsid w:val="001B6DE2"/>
    <w:rsid w:val="001C2213"/>
    <w:rsid w:val="001C43EE"/>
    <w:rsid w:val="001C447A"/>
    <w:rsid w:val="001C547F"/>
    <w:rsid w:val="001D0211"/>
    <w:rsid w:val="001E3A77"/>
    <w:rsid w:val="001E6DE5"/>
    <w:rsid w:val="001F0E99"/>
    <w:rsid w:val="001F4B64"/>
    <w:rsid w:val="001F743F"/>
    <w:rsid w:val="002058EF"/>
    <w:rsid w:val="00215BBF"/>
    <w:rsid w:val="00231E0A"/>
    <w:rsid w:val="002341BD"/>
    <w:rsid w:val="0024142C"/>
    <w:rsid w:val="00245CA3"/>
    <w:rsid w:val="00246CE5"/>
    <w:rsid w:val="0024767A"/>
    <w:rsid w:val="00251F77"/>
    <w:rsid w:val="002528B4"/>
    <w:rsid w:val="002530FE"/>
    <w:rsid w:val="00254170"/>
    <w:rsid w:val="00262DC3"/>
    <w:rsid w:val="0026397E"/>
    <w:rsid w:val="00270EA0"/>
    <w:rsid w:val="002749C4"/>
    <w:rsid w:val="00280E6B"/>
    <w:rsid w:val="002843C8"/>
    <w:rsid w:val="00295F30"/>
    <w:rsid w:val="00296106"/>
    <w:rsid w:val="002A374E"/>
    <w:rsid w:val="002A56B8"/>
    <w:rsid w:val="002B0025"/>
    <w:rsid w:val="002C021F"/>
    <w:rsid w:val="002D272F"/>
    <w:rsid w:val="002D4D79"/>
    <w:rsid w:val="002D70C9"/>
    <w:rsid w:val="002E0A5D"/>
    <w:rsid w:val="002E14DA"/>
    <w:rsid w:val="002E53A7"/>
    <w:rsid w:val="0030415B"/>
    <w:rsid w:val="003069F3"/>
    <w:rsid w:val="00310061"/>
    <w:rsid w:val="0031126A"/>
    <w:rsid w:val="0032372F"/>
    <w:rsid w:val="00325D74"/>
    <w:rsid w:val="00327B9E"/>
    <w:rsid w:val="00330973"/>
    <w:rsid w:val="00332911"/>
    <w:rsid w:val="0033446A"/>
    <w:rsid w:val="003344F1"/>
    <w:rsid w:val="00336E46"/>
    <w:rsid w:val="003452C6"/>
    <w:rsid w:val="00351280"/>
    <w:rsid w:val="003521F2"/>
    <w:rsid w:val="0035627A"/>
    <w:rsid w:val="00361350"/>
    <w:rsid w:val="00366916"/>
    <w:rsid w:val="003701B2"/>
    <w:rsid w:val="00371053"/>
    <w:rsid w:val="003728B9"/>
    <w:rsid w:val="003742BA"/>
    <w:rsid w:val="0037697C"/>
    <w:rsid w:val="00380225"/>
    <w:rsid w:val="00384721"/>
    <w:rsid w:val="003850AE"/>
    <w:rsid w:val="00387772"/>
    <w:rsid w:val="003976BB"/>
    <w:rsid w:val="003A23E5"/>
    <w:rsid w:val="003A2A6D"/>
    <w:rsid w:val="003A2A75"/>
    <w:rsid w:val="003A2F59"/>
    <w:rsid w:val="003A763F"/>
    <w:rsid w:val="003A7AF9"/>
    <w:rsid w:val="003B710C"/>
    <w:rsid w:val="003C2CA3"/>
    <w:rsid w:val="003C40A0"/>
    <w:rsid w:val="003D1712"/>
    <w:rsid w:val="003D336B"/>
    <w:rsid w:val="003D4FB6"/>
    <w:rsid w:val="003E07D1"/>
    <w:rsid w:val="003E0AC9"/>
    <w:rsid w:val="003E45AD"/>
    <w:rsid w:val="003E5633"/>
    <w:rsid w:val="003F3224"/>
    <w:rsid w:val="003F3DF9"/>
    <w:rsid w:val="004017D4"/>
    <w:rsid w:val="0040644B"/>
    <w:rsid w:val="00410F88"/>
    <w:rsid w:val="004112B9"/>
    <w:rsid w:val="00413A87"/>
    <w:rsid w:val="004176D3"/>
    <w:rsid w:val="00420337"/>
    <w:rsid w:val="004203CA"/>
    <w:rsid w:val="00421B53"/>
    <w:rsid w:val="004308CB"/>
    <w:rsid w:val="004333E3"/>
    <w:rsid w:val="00437372"/>
    <w:rsid w:val="004423A6"/>
    <w:rsid w:val="00445E92"/>
    <w:rsid w:val="00451591"/>
    <w:rsid w:val="00460A0F"/>
    <w:rsid w:val="00465EDD"/>
    <w:rsid w:val="00465EF0"/>
    <w:rsid w:val="004710CB"/>
    <w:rsid w:val="004712AA"/>
    <w:rsid w:val="00471C8F"/>
    <w:rsid w:val="00473360"/>
    <w:rsid w:val="004743E9"/>
    <w:rsid w:val="004762A6"/>
    <w:rsid w:val="00481EC1"/>
    <w:rsid w:val="00483753"/>
    <w:rsid w:val="0048469C"/>
    <w:rsid w:val="00486BED"/>
    <w:rsid w:val="004A0A89"/>
    <w:rsid w:val="004B1053"/>
    <w:rsid w:val="004B221D"/>
    <w:rsid w:val="004B26C2"/>
    <w:rsid w:val="004B2E95"/>
    <w:rsid w:val="004B6F69"/>
    <w:rsid w:val="004B7C31"/>
    <w:rsid w:val="004C1159"/>
    <w:rsid w:val="004C4D67"/>
    <w:rsid w:val="004D2A51"/>
    <w:rsid w:val="004D33B9"/>
    <w:rsid w:val="004D458F"/>
    <w:rsid w:val="004D5C95"/>
    <w:rsid w:val="004D77EE"/>
    <w:rsid w:val="004E11F6"/>
    <w:rsid w:val="004E1412"/>
    <w:rsid w:val="004F26DD"/>
    <w:rsid w:val="004F6957"/>
    <w:rsid w:val="005023DD"/>
    <w:rsid w:val="005045E8"/>
    <w:rsid w:val="00505798"/>
    <w:rsid w:val="0050666A"/>
    <w:rsid w:val="005071D7"/>
    <w:rsid w:val="005108A6"/>
    <w:rsid w:val="00526F99"/>
    <w:rsid w:val="005311D3"/>
    <w:rsid w:val="00531B6F"/>
    <w:rsid w:val="005330F0"/>
    <w:rsid w:val="00536D2A"/>
    <w:rsid w:val="005402EE"/>
    <w:rsid w:val="005404A6"/>
    <w:rsid w:val="0054583C"/>
    <w:rsid w:val="00545C9F"/>
    <w:rsid w:val="00547671"/>
    <w:rsid w:val="0055019A"/>
    <w:rsid w:val="00555C9C"/>
    <w:rsid w:val="00563A51"/>
    <w:rsid w:val="005649A6"/>
    <w:rsid w:val="00571FE1"/>
    <w:rsid w:val="005815AA"/>
    <w:rsid w:val="0058161F"/>
    <w:rsid w:val="00581B51"/>
    <w:rsid w:val="0058317A"/>
    <w:rsid w:val="00587657"/>
    <w:rsid w:val="00590585"/>
    <w:rsid w:val="005907F2"/>
    <w:rsid w:val="0059440B"/>
    <w:rsid w:val="005A4E32"/>
    <w:rsid w:val="005A6BEF"/>
    <w:rsid w:val="005B5691"/>
    <w:rsid w:val="005C3248"/>
    <w:rsid w:val="005C489F"/>
    <w:rsid w:val="005C66DB"/>
    <w:rsid w:val="005C798B"/>
    <w:rsid w:val="005C7A04"/>
    <w:rsid w:val="005D1795"/>
    <w:rsid w:val="005D2F1A"/>
    <w:rsid w:val="005F37B1"/>
    <w:rsid w:val="005F6414"/>
    <w:rsid w:val="00602437"/>
    <w:rsid w:val="0060286C"/>
    <w:rsid w:val="006039B5"/>
    <w:rsid w:val="00604CAF"/>
    <w:rsid w:val="0061068B"/>
    <w:rsid w:val="006122B5"/>
    <w:rsid w:val="00614ED3"/>
    <w:rsid w:val="00616F58"/>
    <w:rsid w:val="006234F8"/>
    <w:rsid w:val="006303AC"/>
    <w:rsid w:val="006312AF"/>
    <w:rsid w:val="006364CE"/>
    <w:rsid w:val="0064366F"/>
    <w:rsid w:val="006441F7"/>
    <w:rsid w:val="006463D2"/>
    <w:rsid w:val="006519A1"/>
    <w:rsid w:val="00654949"/>
    <w:rsid w:val="0066581C"/>
    <w:rsid w:val="00670886"/>
    <w:rsid w:val="0067233F"/>
    <w:rsid w:val="006739AD"/>
    <w:rsid w:val="00676BC8"/>
    <w:rsid w:val="0067704D"/>
    <w:rsid w:val="00682435"/>
    <w:rsid w:val="00685366"/>
    <w:rsid w:val="0069699A"/>
    <w:rsid w:val="0069700D"/>
    <w:rsid w:val="006A14E0"/>
    <w:rsid w:val="006A1744"/>
    <w:rsid w:val="006A2CD4"/>
    <w:rsid w:val="006A4B41"/>
    <w:rsid w:val="006A74F8"/>
    <w:rsid w:val="006A7B72"/>
    <w:rsid w:val="006B4C14"/>
    <w:rsid w:val="006B4F24"/>
    <w:rsid w:val="006C2001"/>
    <w:rsid w:val="006D1563"/>
    <w:rsid w:val="006D3462"/>
    <w:rsid w:val="006E04E7"/>
    <w:rsid w:val="006E2BD5"/>
    <w:rsid w:val="006E30A4"/>
    <w:rsid w:val="006E5FA4"/>
    <w:rsid w:val="006E7979"/>
    <w:rsid w:val="006F67DA"/>
    <w:rsid w:val="00702C9D"/>
    <w:rsid w:val="00704DE7"/>
    <w:rsid w:val="00705598"/>
    <w:rsid w:val="0070780D"/>
    <w:rsid w:val="00711443"/>
    <w:rsid w:val="00711684"/>
    <w:rsid w:val="0071273E"/>
    <w:rsid w:val="007170E6"/>
    <w:rsid w:val="0072064D"/>
    <w:rsid w:val="00725FCB"/>
    <w:rsid w:val="00727B7A"/>
    <w:rsid w:val="00731ADE"/>
    <w:rsid w:val="00734F16"/>
    <w:rsid w:val="007362D2"/>
    <w:rsid w:val="00737C17"/>
    <w:rsid w:val="00742201"/>
    <w:rsid w:val="007435BC"/>
    <w:rsid w:val="0074656C"/>
    <w:rsid w:val="00751CF7"/>
    <w:rsid w:val="00756B00"/>
    <w:rsid w:val="00756C86"/>
    <w:rsid w:val="00761D56"/>
    <w:rsid w:val="00763077"/>
    <w:rsid w:val="00763561"/>
    <w:rsid w:val="00771502"/>
    <w:rsid w:val="00780C0B"/>
    <w:rsid w:val="00782352"/>
    <w:rsid w:val="007859FB"/>
    <w:rsid w:val="00786CA8"/>
    <w:rsid w:val="007908BD"/>
    <w:rsid w:val="007925C0"/>
    <w:rsid w:val="007926AC"/>
    <w:rsid w:val="00793085"/>
    <w:rsid w:val="00797AEB"/>
    <w:rsid w:val="007A6239"/>
    <w:rsid w:val="007B11B6"/>
    <w:rsid w:val="007B172E"/>
    <w:rsid w:val="007C0D1C"/>
    <w:rsid w:val="007C27E2"/>
    <w:rsid w:val="007C69FD"/>
    <w:rsid w:val="007D1098"/>
    <w:rsid w:val="007D76D2"/>
    <w:rsid w:val="007E43CC"/>
    <w:rsid w:val="007F1B01"/>
    <w:rsid w:val="007F1F7D"/>
    <w:rsid w:val="007F3EBF"/>
    <w:rsid w:val="007F4CD6"/>
    <w:rsid w:val="007F5A7C"/>
    <w:rsid w:val="007F72C5"/>
    <w:rsid w:val="00800805"/>
    <w:rsid w:val="00801092"/>
    <w:rsid w:val="00810985"/>
    <w:rsid w:val="008171F7"/>
    <w:rsid w:val="00823CB2"/>
    <w:rsid w:val="00836E79"/>
    <w:rsid w:val="008418E6"/>
    <w:rsid w:val="00843842"/>
    <w:rsid w:val="0084386C"/>
    <w:rsid w:val="008444A2"/>
    <w:rsid w:val="008476E0"/>
    <w:rsid w:val="00847F3E"/>
    <w:rsid w:val="008519F1"/>
    <w:rsid w:val="00851A11"/>
    <w:rsid w:val="0085205D"/>
    <w:rsid w:val="008546E9"/>
    <w:rsid w:val="0086377F"/>
    <w:rsid w:val="00867382"/>
    <w:rsid w:val="00870995"/>
    <w:rsid w:val="00877A4D"/>
    <w:rsid w:val="00884EE6"/>
    <w:rsid w:val="008917A9"/>
    <w:rsid w:val="0089182E"/>
    <w:rsid w:val="00892E42"/>
    <w:rsid w:val="008A31EA"/>
    <w:rsid w:val="008A5DBB"/>
    <w:rsid w:val="008B2438"/>
    <w:rsid w:val="008B4B27"/>
    <w:rsid w:val="008C0F1E"/>
    <w:rsid w:val="008D08D6"/>
    <w:rsid w:val="008E1283"/>
    <w:rsid w:val="008E38EE"/>
    <w:rsid w:val="008E38FF"/>
    <w:rsid w:val="008F4DD6"/>
    <w:rsid w:val="008F4DDC"/>
    <w:rsid w:val="0090091C"/>
    <w:rsid w:val="009056D1"/>
    <w:rsid w:val="0090756C"/>
    <w:rsid w:val="0090784B"/>
    <w:rsid w:val="0091083D"/>
    <w:rsid w:val="00910D5C"/>
    <w:rsid w:val="00912180"/>
    <w:rsid w:val="009173F3"/>
    <w:rsid w:val="00917AF8"/>
    <w:rsid w:val="009446C8"/>
    <w:rsid w:val="00950015"/>
    <w:rsid w:val="00954F72"/>
    <w:rsid w:val="00957E31"/>
    <w:rsid w:val="00961DC0"/>
    <w:rsid w:val="00963794"/>
    <w:rsid w:val="0096381F"/>
    <w:rsid w:val="00966FD5"/>
    <w:rsid w:val="0097076A"/>
    <w:rsid w:val="0097150A"/>
    <w:rsid w:val="00974449"/>
    <w:rsid w:val="009834A9"/>
    <w:rsid w:val="00985CA4"/>
    <w:rsid w:val="00986680"/>
    <w:rsid w:val="00987B67"/>
    <w:rsid w:val="00991EF2"/>
    <w:rsid w:val="0099336F"/>
    <w:rsid w:val="00995E11"/>
    <w:rsid w:val="009A02D8"/>
    <w:rsid w:val="009A0FD7"/>
    <w:rsid w:val="009A6BEC"/>
    <w:rsid w:val="009B3E5C"/>
    <w:rsid w:val="009C7211"/>
    <w:rsid w:val="009D0AE8"/>
    <w:rsid w:val="009D43B5"/>
    <w:rsid w:val="009D75AA"/>
    <w:rsid w:val="009E2078"/>
    <w:rsid w:val="009E320B"/>
    <w:rsid w:val="009E57FE"/>
    <w:rsid w:val="009E60AD"/>
    <w:rsid w:val="009F3B83"/>
    <w:rsid w:val="00A01CD6"/>
    <w:rsid w:val="00A21F72"/>
    <w:rsid w:val="00A27902"/>
    <w:rsid w:val="00A30A80"/>
    <w:rsid w:val="00A33C72"/>
    <w:rsid w:val="00A36C61"/>
    <w:rsid w:val="00A42717"/>
    <w:rsid w:val="00A437D2"/>
    <w:rsid w:val="00A43B20"/>
    <w:rsid w:val="00A46ADA"/>
    <w:rsid w:val="00A50826"/>
    <w:rsid w:val="00A510D0"/>
    <w:rsid w:val="00A51F1E"/>
    <w:rsid w:val="00A52610"/>
    <w:rsid w:val="00A53CD5"/>
    <w:rsid w:val="00A54441"/>
    <w:rsid w:val="00A54D0D"/>
    <w:rsid w:val="00A609B7"/>
    <w:rsid w:val="00A610AD"/>
    <w:rsid w:val="00A67575"/>
    <w:rsid w:val="00A67755"/>
    <w:rsid w:val="00A933A3"/>
    <w:rsid w:val="00A9371D"/>
    <w:rsid w:val="00AA093D"/>
    <w:rsid w:val="00AA156E"/>
    <w:rsid w:val="00AA382B"/>
    <w:rsid w:val="00AA622A"/>
    <w:rsid w:val="00AC2332"/>
    <w:rsid w:val="00AC6588"/>
    <w:rsid w:val="00AD0EAD"/>
    <w:rsid w:val="00AD33DC"/>
    <w:rsid w:val="00AE0983"/>
    <w:rsid w:val="00AE3C59"/>
    <w:rsid w:val="00AF298E"/>
    <w:rsid w:val="00AF4E28"/>
    <w:rsid w:val="00AF5106"/>
    <w:rsid w:val="00AF7A72"/>
    <w:rsid w:val="00B02C47"/>
    <w:rsid w:val="00B06AD5"/>
    <w:rsid w:val="00B06CD6"/>
    <w:rsid w:val="00B07536"/>
    <w:rsid w:val="00B102B8"/>
    <w:rsid w:val="00B10756"/>
    <w:rsid w:val="00B2173A"/>
    <w:rsid w:val="00B225AD"/>
    <w:rsid w:val="00B25C11"/>
    <w:rsid w:val="00B26986"/>
    <w:rsid w:val="00B3243D"/>
    <w:rsid w:val="00B33B1E"/>
    <w:rsid w:val="00B37AE9"/>
    <w:rsid w:val="00B41A6D"/>
    <w:rsid w:val="00B5767E"/>
    <w:rsid w:val="00B578B8"/>
    <w:rsid w:val="00B57FAE"/>
    <w:rsid w:val="00B61EA2"/>
    <w:rsid w:val="00B73C3A"/>
    <w:rsid w:val="00B75335"/>
    <w:rsid w:val="00B859DB"/>
    <w:rsid w:val="00B9048F"/>
    <w:rsid w:val="00B9638D"/>
    <w:rsid w:val="00B96BCD"/>
    <w:rsid w:val="00BA31B3"/>
    <w:rsid w:val="00BA44D6"/>
    <w:rsid w:val="00BA7D64"/>
    <w:rsid w:val="00BA7EE2"/>
    <w:rsid w:val="00BC2098"/>
    <w:rsid w:val="00BC4600"/>
    <w:rsid w:val="00BC7D51"/>
    <w:rsid w:val="00BD4CA3"/>
    <w:rsid w:val="00BE5461"/>
    <w:rsid w:val="00BE5879"/>
    <w:rsid w:val="00BE7924"/>
    <w:rsid w:val="00BE795C"/>
    <w:rsid w:val="00BF06E3"/>
    <w:rsid w:val="00BF2270"/>
    <w:rsid w:val="00C02184"/>
    <w:rsid w:val="00C02C97"/>
    <w:rsid w:val="00C06815"/>
    <w:rsid w:val="00C076A2"/>
    <w:rsid w:val="00C11AF1"/>
    <w:rsid w:val="00C159A4"/>
    <w:rsid w:val="00C178B0"/>
    <w:rsid w:val="00C3203A"/>
    <w:rsid w:val="00C37483"/>
    <w:rsid w:val="00C45A57"/>
    <w:rsid w:val="00C47BB5"/>
    <w:rsid w:val="00C5161A"/>
    <w:rsid w:val="00C51FA2"/>
    <w:rsid w:val="00C533F8"/>
    <w:rsid w:val="00C57D1B"/>
    <w:rsid w:val="00C6129A"/>
    <w:rsid w:val="00C64708"/>
    <w:rsid w:val="00C6792B"/>
    <w:rsid w:val="00C72ADB"/>
    <w:rsid w:val="00C90CE5"/>
    <w:rsid w:val="00CA0339"/>
    <w:rsid w:val="00CA6085"/>
    <w:rsid w:val="00CA7043"/>
    <w:rsid w:val="00CA7706"/>
    <w:rsid w:val="00CB6222"/>
    <w:rsid w:val="00CB6986"/>
    <w:rsid w:val="00CC4BB0"/>
    <w:rsid w:val="00CC79B7"/>
    <w:rsid w:val="00CD31DD"/>
    <w:rsid w:val="00CE584C"/>
    <w:rsid w:val="00CE5F08"/>
    <w:rsid w:val="00CE67E6"/>
    <w:rsid w:val="00CF158C"/>
    <w:rsid w:val="00CF4BBB"/>
    <w:rsid w:val="00CF54BB"/>
    <w:rsid w:val="00D004E9"/>
    <w:rsid w:val="00D018FA"/>
    <w:rsid w:val="00D03472"/>
    <w:rsid w:val="00D11EC1"/>
    <w:rsid w:val="00D13A7E"/>
    <w:rsid w:val="00D14CD0"/>
    <w:rsid w:val="00D20D27"/>
    <w:rsid w:val="00D2130A"/>
    <w:rsid w:val="00D22CB3"/>
    <w:rsid w:val="00D25422"/>
    <w:rsid w:val="00D26F82"/>
    <w:rsid w:val="00D3214A"/>
    <w:rsid w:val="00D36D04"/>
    <w:rsid w:val="00D4049F"/>
    <w:rsid w:val="00D4639A"/>
    <w:rsid w:val="00D516B0"/>
    <w:rsid w:val="00D543A5"/>
    <w:rsid w:val="00D604D2"/>
    <w:rsid w:val="00D619B2"/>
    <w:rsid w:val="00D63874"/>
    <w:rsid w:val="00D83CDB"/>
    <w:rsid w:val="00D867C0"/>
    <w:rsid w:val="00D90312"/>
    <w:rsid w:val="00D9400A"/>
    <w:rsid w:val="00D97E49"/>
    <w:rsid w:val="00DA222A"/>
    <w:rsid w:val="00DA2F3B"/>
    <w:rsid w:val="00DA31F3"/>
    <w:rsid w:val="00DA6362"/>
    <w:rsid w:val="00DB0620"/>
    <w:rsid w:val="00DB4160"/>
    <w:rsid w:val="00DB75AD"/>
    <w:rsid w:val="00DC175C"/>
    <w:rsid w:val="00DC2452"/>
    <w:rsid w:val="00DC3C7E"/>
    <w:rsid w:val="00DC4CE2"/>
    <w:rsid w:val="00DD0216"/>
    <w:rsid w:val="00DD24C6"/>
    <w:rsid w:val="00DD366C"/>
    <w:rsid w:val="00DE0672"/>
    <w:rsid w:val="00DE174F"/>
    <w:rsid w:val="00DE7C8A"/>
    <w:rsid w:val="00DF14AF"/>
    <w:rsid w:val="00DF4788"/>
    <w:rsid w:val="00DF4ADC"/>
    <w:rsid w:val="00E00512"/>
    <w:rsid w:val="00E01221"/>
    <w:rsid w:val="00E04E75"/>
    <w:rsid w:val="00E10C41"/>
    <w:rsid w:val="00E22723"/>
    <w:rsid w:val="00E24B79"/>
    <w:rsid w:val="00E25ADE"/>
    <w:rsid w:val="00E310D9"/>
    <w:rsid w:val="00E32421"/>
    <w:rsid w:val="00E35BED"/>
    <w:rsid w:val="00E376FC"/>
    <w:rsid w:val="00E431EE"/>
    <w:rsid w:val="00E43D16"/>
    <w:rsid w:val="00E53B21"/>
    <w:rsid w:val="00E54213"/>
    <w:rsid w:val="00E5710D"/>
    <w:rsid w:val="00E615FA"/>
    <w:rsid w:val="00E63A73"/>
    <w:rsid w:val="00E70794"/>
    <w:rsid w:val="00E77C5E"/>
    <w:rsid w:val="00E91210"/>
    <w:rsid w:val="00E923CF"/>
    <w:rsid w:val="00EA2565"/>
    <w:rsid w:val="00EA440F"/>
    <w:rsid w:val="00EB36F4"/>
    <w:rsid w:val="00EC0320"/>
    <w:rsid w:val="00EC2077"/>
    <w:rsid w:val="00EC2482"/>
    <w:rsid w:val="00EC2FF7"/>
    <w:rsid w:val="00ED289C"/>
    <w:rsid w:val="00ED45E1"/>
    <w:rsid w:val="00EE20C0"/>
    <w:rsid w:val="00EE263C"/>
    <w:rsid w:val="00F01C98"/>
    <w:rsid w:val="00F01DCF"/>
    <w:rsid w:val="00F04959"/>
    <w:rsid w:val="00F06072"/>
    <w:rsid w:val="00F14952"/>
    <w:rsid w:val="00F25D73"/>
    <w:rsid w:val="00F33101"/>
    <w:rsid w:val="00F35059"/>
    <w:rsid w:val="00F36614"/>
    <w:rsid w:val="00F50681"/>
    <w:rsid w:val="00F51C2E"/>
    <w:rsid w:val="00F53194"/>
    <w:rsid w:val="00F54459"/>
    <w:rsid w:val="00F55C12"/>
    <w:rsid w:val="00F57AE6"/>
    <w:rsid w:val="00F57D2A"/>
    <w:rsid w:val="00F6461B"/>
    <w:rsid w:val="00F64D34"/>
    <w:rsid w:val="00F74600"/>
    <w:rsid w:val="00F83C62"/>
    <w:rsid w:val="00F86624"/>
    <w:rsid w:val="00F921F5"/>
    <w:rsid w:val="00F95125"/>
    <w:rsid w:val="00F97DF0"/>
    <w:rsid w:val="00FB1FD9"/>
    <w:rsid w:val="00FB7FBA"/>
    <w:rsid w:val="00FC2C36"/>
    <w:rsid w:val="00FC3987"/>
    <w:rsid w:val="00FC6D90"/>
    <w:rsid w:val="00FD368B"/>
    <w:rsid w:val="00FE4242"/>
    <w:rsid w:val="00FF4207"/>
    <w:rsid w:val="00FF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D8B63"/>
  <w15:docId w15:val="{50492CEE-538E-49D4-B42B-A791A12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5C489F"/>
  </w:style>
  <w:style w:type="paragraph" w:styleId="Encabezado">
    <w:name w:val="header"/>
    <w:basedOn w:val="Normal"/>
    <w:link w:val="EncabezadoCar"/>
    <w:uiPriority w:val="99"/>
    <w:unhideWhenUsed/>
    <w:rsid w:val="005C489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489F"/>
  </w:style>
  <w:style w:type="paragraph" w:styleId="Piedepgina">
    <w:name w:val="footer"/>
    <w:basedOn w:val="Normal"/>
    <w:link w:val="PiedepginaCar"/>
    <w:unhideWhenUsed/>
    <w:rsid w:val="005C489F"/>
    <w:pPr>
      <w:tabs>
        <w:tab w:val="center" w:pos="4680"/>
        <w:tab w:val="right" w:pos="9360"/>
      </w:tabs>
      <w:spacing w:after="0" w:line="240" w:lineRule="auto"/>
    </w:pPr>
  </w:style>
  <w:style w:type="character" w:customStyle="1" w:styleId="PiedepginaCar">
    <w:name w:val="Pie de página Car"/>
    <w:basedOn w:val="Fuentedeprrafopredeter"/>
    <w:link w:val="Piedepgina"/>
    <w:rsid w:val="005C489F"/>
  </w:style>
  <w:style w:type="character" w:styleId="Hipervnculo">
    <w:name w:val="Hyperlink"/>
    <w:uiPriority w:val="99"/>
    <w:unhideWhenUsed/>
    <w:rsid w:val="00085DF1"/>
    <w:rPr>
      <w:color w:val="0563C1"/>
      <w:u w:val="single"/>
    </w:rPr>
  </w:style>
  <w:style w:type="character" w:styleId="Refdecomentario">
    <w:name w:val="annotation reference"/>
    <w:uiPriority w:val="99"/>
    <w:semiHidden/>
    <w:unhideWhenUsed/>
    <w:rsid w:val="00215BBF"/>
    <w:rPr>
      <w:sz w:val="16"/>
      <w:szCs w:val="16"/>
    </w:rPr>
  </w:style>
  <w:style w:type="paragraph" w:styleId="Textocomentario">
    <w:name w:val="annotation text"/>
    <w:basedOn w:val="Normal"/>
    <w:link w:val="TextocomentarioCar"/>
    <w:uiPriority w:val="99"/>
    <w:unhideWhenUsed/>
    <w:rsid w:val="00215BBF"/>
    <w:pPr>
      <w:spacing w:line="240" w:lineRule="auto"/>
    </w:pPr>
    <w:rPr>
      <w:sz w:val="20"/>
      <w:szCs w:val="20"/>
    </w:rPr>
  </w:style>
  <w:style w:type="character" w:customStyle="1" w:styleId="TextocomentarioCar">
    <w:name w:val="Texto comentario Car"/>
    <w:link w:val="Textocomentario"/>
    <w:uiPriority w:val="99"/>
    <w:rsid w:val="00215BBF"/>
    <w:rPr>
      <w:sz w:val="20"/>
      <w:szCs w:val="20"/>
    </w:rPr>
  </w:style>
  <w:style w:type="paragraph" w:styleId="Asuntodelcomentario">
    <w:name w:val="annotation subject"/>
    <w:basedOn w:val="Textocomentario"/>
    <w:next w:val="Textocomentario"/>
    <w:link w:val="AsuntodelcomentarioCar"/>
    <w:uiPriority w:val="99"/>
    <w:semiHidden/>
    <w:unhideWhenUsed/>
    <w:rsid w:val="00215BBF"/>
    <w:rPr>
      <w:b/>
      <w:bCs/>
    </w:rPr>
  </w:style>
  <w:style w:type="character" w:customStyle="1" w:styleId="AsuntodelcomentarioCar">
    <w:name w:val="Asunto del comentario Car"/>
    <w:link w:val="Asuntodelcomentario"/>
    <w:uiPriority w:val="99"/>
    <w:semiHidden/>
    <w:rsid w:val="00215BBF"/>
    <w:rPr>
      <w:b/>
      <w:bCs/>
      <w:sz w:val="20"/>
      <w:szCs w:val="20"/>
    </w:rPr>
  </w:style>
  <w:style w:type="paragraph" w:styleId="Textodeglobo">
    <w:name w:val="Balloon Text"/>
    <w:basedOn w:val="Normal"/>
    <w:link w:val="TextodegloboCar"/>
    <w:uiPriority w:val="99"/>
    <w:semiHidden/>
    <w:unhideWhenUsed/>
    <w:rsid w:val="0021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BBF"/>
    <w:rPr>
      <w:rFonts w:ascii="Segoe UI" w:hAnsi="Segoe UI" w:cs="Segoe UI"/>
      <w:sz w:val="18"/>
      <w:szCs w:val="18"/>
    </w:rPr>
  </w:style>
  <w:style w:type="paragraph" w:styleId="Revisin">
    <w:name w:val="Revision"/>
    <w:hidden/>
    <w:uiPriority w:val="99"/>
    <w:semiHidden/>
    <w:rsid w:val="006E30A4"/>
    <w:rPr>
      <w:sz w:val="22"/>
      <w:szCs w:val="22"/>
      <w:lang w:val="en-US" w:eastAsia="en-US"/>
    </w:rPr>
  </w:style>
  <w:style w:type="paragraph" w:customStyle="1" w:styleId="piefigura">
    <w:name w:val="pie figura"/>
    <w:basedOn w:val="Normal"/>
    <w:uiPriority w:val="99"/>
    <w:rsid w:val="00836E79"/>
    <w:pPr>
      <w:widowControl w:val="0"/>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paragraph" w:customStyle="1" w:styleId="References">
    <w:name w:val="References"/>
    <w:basedOn w:val="Normal"/>
    <w:rsid w:val="005D2F1A"/>
    <w:pPr>
      <w:widowControl w:val="0"/>
      <w:numPr>
        <w:numId w:val="1"/>
      </w:numPr>
      <w:tabs>
        <w:tab w:val="clear" w:pos="1069"/>
        <w:tab w:val="num" w:pos="720"/>
      </w:tabs>
      <w:spacing w:after="120" w:line="480" w:lineRule="auto"/>
      <w:ind w:left="720"/>
      <w:jc w:val="both"/>
    </w:pPr>
    <w:rPr>
      <w:rFonts w:ascii="CG Times" w:eastAsia="Times New Roman" w:hAnsi="CG Times"/>
      <w:sz w:val="24"/>
      <w:szCs w:val="20"/>
      <w:lang w:eastAsia="es-ES"/>
    </w:rPr>
  </w:style>
  <w:style w:type="table" w:styleId="Sombreadoclaro">
    <w:name w:val="Light Shading"/>
    <w:basedOn w:val="Tablanormal"/>
    <w:uiPriority w:val="60"/>
    <w:rsid w:val="005D2F1A"/>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zacuadro">
    <w:name w:val="cabeza cuadro"/>
    <w:basedOn w:val="Normal"/>
    <w:uiPriority w:val="99"/>
    <w:rsid w:val="00DA6362"/>
    <w:pPr>
      <w:widowControl w:val="0"/>
      <w:suppressAutoHyphens/>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table" w:styleId="Tablaconcuadrcula">
    <w:name w:val="Table Grid"/>
    <w:basedOn w:val="Tablanormal"/>
    <w:uiPriority w:val="39"/>
    <w:rsid w:val="00B102B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E45AD"/>
    <w:rPr>
      <w:color w:val="605E5C"/>
      <w:shd w:val="clear" w:color="auto" w:fill="E1DFDD"/>
    </w:rPr>
  </w:style>
  <w:style w:type="paragraph" w:customStyle="1" w:styleId="Cuadros">
    <w:name w:val="Cuadros"/>
    <w:basedOn w:val="Descripcin"/>
    <w:autoRedefine/>
    <w:qFormat/>
    <w:rsid w:val="00015981"/>
    <w:pPr>
      <w:keepNext/>
      <w:suppressAutoHyphens/>
      <w:jc w:val="both"/>
    </w:pPr>
    <w:rPr>
      <w:rFonts w:ascii="Arial" w:eastAsia="Times New Roman" w:hAnsi="Arial"/>
      <w:i w:val="0"/>
      <w:color w:val="auto"/>
      <w:sz w:val="24"/>
      <w:lang w:val="es-ES" w:eastAsia="es-ES"/>
    </w:rPr>
  </w:style>
  <w:style w:type="paragraph" w:customStyle="1" w:styleId="Notasalpiedecuadros">
    <w:name w:val="Notas al pie de cuadros"/>
    <w:link w:val="NotasalpiedecuadrosCar"/>
    <w:qFormat/>
    <w:rsid w:val="00015981"/>
    <w:pPr>
      <w:spacing w:after="160"/>
      <w:jc w:val="both"/>
    </w:pPr>
    <w:rPr>
      <w:rFonts w:ascii="Arial" w:eastAsia="Times New Roman" w:hAnsi="Arial"/>
      <w:szCs w:val="24"/>
      <w:lang w:val="es-ES"/>
    </w:rPr>
  </w:style>
  <w:style w:type="character" w:customStyle="1" w:styleId="NotasalpiedecuadrosCar">
    <w:name w:val="Notas al pie de cuadros Car"/>
    <w:basedOn w:val="Fuentedeprrafopredeter"/>
    <w:link w:val="Notasalpiedecuadros"/>
    <w:rsid w:val="00015981"/>
    <w:rPr>
      <w:rFonts w:ascii="Arial" w:eastAsia="Times New Roman" w:hAnsi="Arial"/>
      <w:szCs w:val="24"/>
      <w:lang w:val="es-ES"/>
    </w:rPr>
  </w:style>
  <w:style w:type="paragraph" w:styleId="Descripcin">
    <w:name w:val="caption"/>
    <w:basedOn w:val="Normal"/>
    <w:next w:val="Normal"/>
    <w:uiPriority w:val="35"/>
    <w:semiHidden/>
    <w:unhideWhenUsed/>
    <w:qFormat/>
    <w:rsid w:val="00015981"/>
    <w:pPr>
      <w:spacing w:after="200" w:line="240" w:lineRule="auto"/>
    </w:pPr>
    <w:rPr>
      <w:i/>
      <w:iCs/>
      <w:color w:val="44546A" w:themeColor="text2"/>
      <w:sz w:val="18"/>
      <w:szCs w:val="18"/>
    </w:rPr>
  </w:style>
  <w:style w:type="paragraph" w:styleId="Prrafodelista">
    <w:name w:val="List Paragraph"/>
    <w:basedOn w:val="Normal"/>
    <w:uiPriority w:val="34"/>
    <w:qFormat/>
    <w:rsid w:val="00351280"/>
    <w:pPr>
      <w:ind w:left="720"/>
      <w:contextualSpacing/>
    </w:pPr>
  </w:style>
  <w:style w:type="character" w:customStyle="1" w:styleId="rynqvb">
    <w:name w:val="rynqvb"/>
    <w:rsid w:val="003A2A75"/>
  </w:style>
  <w:style w:type="character" w:customStyle="1" w:styleId="hwtze">
    <w:name w:val="hwtze"/>
    <w:rsid w:val="003A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895">
      <w:bodyDiv w:val="1"/>
      <w:marLeft w:val="0"/>
      <w:marRight w:val="0"/>
      <w:marTop w:val="0"/>
      <w:marBottom w:val="0"/>
      <w:divBdr>
        <w:top w:val="none" w:sz="0" w:space="0" w:color="auto"/>
        <w:left w:val="none" w:sz="0" w:space="0" w:color="auto"/>
        <w:bottom w:val="none" w:sz="0" w:space="0" w:color="auto"/>
        <w:right w:val="none" w:sz="0" w:space="0" w:color="auto"/>
      </w:divBdr>
    </w:div>
    <w:div w:id="145124546">
      <w:bodyDiv w:val="1"/>
      <w:marLeft w:val="0"/>
      <w:marRight w:val="0"/>
      <w:marTop w:val="0"/>
      <w:marBottom w:val="0"/>
      <w:divBdr>
        <w:top w:val="none" w:sz="0" w:space="0" w:color="auto"/>
        <w:left w:val="none" w:sz="0" w:space="0" w:color="auto"/>
        <w:bottom w:val="none" w:sz="0" w:space="0" w:color="auto"/>
        <w:right w:val="none" w:sz="0" w:space="0" w:color="auto"/>
      </w:divBdr>
      <w:divsChild>
        <w:div w:id="594091683">
          <w:marLeft w:val="0"/>
          <w:marRight w:val="0"/>
          <w:marTop w:val="0"/>
          <w:marBottom w:val="0"/>
          <w:divBdr>
            <w:top w:val="none" w:sz="0" w:space="0" w:color="auto"/>
            <w:left w:val="none" w:sz="0" w:space="0" w:color="auto"/>
            <w:bottom w:val="none" w:sz="0" w:space="0" w:color="auto"/>
            <w:right w:val="none" w:sz="0" w:space="0" w:color="auto"/>
          </w:divBdr>
          <w:divsChild>
            <w:div w:id="685791633">
              <w:marLeft w:val="0"/>
              <w:marRight w:val="0"/>
              <w:marTop w:val="0"/>
              <w:marBottom w:val="0"/>
              <w:divBdr>
                <w:top w:val="none" w:sz="0" w:space="0" w:color="auto"/>
                <w:left w:val="none" w:sz="0" w:space="0" w:color="auto"/>
                <w:bottom w:val="none" w:sz="0" w:space="0" w:color="auto"/>
                <w:right w:val="none" w:sz="0" w:space="0" w:color="auto"/>
              </w:divBdr>
            </w:div>
          </w:divsChild>
        </w:div>
        <w:div w:id="1499615140">
          <w:marLeft w:val="0"/>
          <w:marRight w:val="0"/>
          <w:marTop w:val="0"/>
          <w:marBottom w:val="0"/>
          <w:divBdr>
            <w:top w:val="none" w:sz="0" w:space="0" w:color="auto"/>
            <w:left w:val="none" w:sz="0" w:space="0" w:color="auto"/>
            <w:bottom w:val="none" w:sz="0" w:space="0" w:color="auto"/>
            <w:right w:val="none" w:sz="0" w:space="0" w:color="auto"/>
          </w:divBdr>
          <w:divsChild>
            <w:div w:id="1552158747">
              <w:marLeft w:val="0"/>
              <w:marRight w:val="0"/>
              <w:marTop w:val="0"/>
              <w:marBottom w:val="0"/>
              <w:divBdr>
                <w:top w:val="none" w:sz="0" w:space="0" w:color="auto"/>
                <w:left w:val="none" w:sz="0" w:space="0" w:color="auto"/>
                <w:bottom w:val="none" w:sz="0" w:space="0" w:color="auto"/>
                <w:right w:val="none" w:sz="0" w:space="0" w:color="auto"/>
              </w:divBdr>
            </w:div>
          </w:divsChild>
        </w:div>
        <w:div w:id="2099859781">
          <w:marLeft w:val="0"/>
          <w:marRight w:val="0"/>
          <w:marTop w:val="0"/>
          <w:marBottom w:val="0"/>
          <w:divBdr>
            <w:top w:val="none" w:sz="0" w:space="0" w:color="auto"/>
            <w:left w:val="none" w:sz="0" w:space="0" w:color="auto"/>
            <w:bottom w:val="none" w:sz="0" w:space="0" w:color="auto"/>
            <w:right w:val="none" w:sz="0" w:space="0" w:color="auto"/>
          </w:divBdr>
          <w:divsChild>
            <w:div w:id="1759860749">
              <w:marLeft w:val="0"/>
              <w:marRight w:val="0"/>
              <w:marTop w:val="0"/>
              <w:marBottom w:val="0"/>
              <w:divBdr>
                <w:top w:val="none" w:sz="0" w:space="0" w:color="auto"/>
                <w:left w:val="none" w:sz="0" w:space="0" w:color="auto"/>
                <w:bottom w:val="none" w:sz="0" w:space="0" w:color="auto"/>
                <w:right w:val="none" w:sz="0" w:space="0" w:color="auto"/>
              </w:divBdr>
            </w:div>
          </w:divsChild>
        </w:div>
        <w:div w:id="1913196713">
          <w:marLeft w:val="0"/>
          <w:marRight w:val="0"/>
          <w:marTop w:val="0"/>
          <w:marBottom w:val="0"/>
          <w:divBdr>
            <w:top w:val="none" w:sz="0" w:space="0" w:color="auto"/>
            <w:left w:val="none" w:sz="0" w:space="0" w:color="auto"/>
            <w:bottom w:val="none" w:sz="0" w:space="0" w:color="auto"/>
            <w:right w:val="none" w:sz="0" w:space="0" w:color="auto"/>
          </w:divBdr>
        </w:div>
      </w:divsChild>
    </w:div>
    <w:div w:id="296642308">
      <w:bodyDiv w:val="1"/>
      <w:marLeft w:val="0"/>
      <w:marRight w:val="0"/>
      <w:marTop w:val="0"/>
      <w:marBottom w:val="0"/>
      <w:divBdr>
        <w:top w:val="none" w:sz="0" w:space="0" w:color="auto"/>
        <w:left w:val="none" w:sz="0" w:space="0" w:color="auto"/>
        <w:bottom w:val="none" w:sz="0" w:space="0" w:color="auto"/>
        <w:right w:val="none" w:sz="0" w:space="0" w:color="auto"/>
      </w:divBdr>
      <w:divsChild>
        <w:div w:id="834613135">
          <w:marLeft w:val="0"/>
          <w:marRight w:val="0"/>
          <w:marTop w:val="0"/>
          <w:marBottom w:val="0"/>
          <w:divBdr>
            <w:top w:val="none" w:sz="0" w:space="0" w:color="auto"/>
            <w:left w:val="none" w:sz="0" w:space="0" w:color="auto"/>
            <w:bottom w:val="none" w:sz="0" w:space="0" w:color="auto"/>
            <w:right w:val="none" w:sz="0" w:space="0" w:color="auto"/>
          </w:divBdr>
        </w:div>
      </w:divsChild>
    </w:div>
    <w:div w:id="323628138">
      <w:bodyDiv w:val="1"/>
      <w:marLeft w:val="0"/>
      <w:marRight w:val="0"/>
      <w:marTop w:val="0"/>
      <w:marBottom w:val="0"/>
      <w:divBdr>
        <w:top w:val="none" w:sz="0" w:space="0" w:color="auto"/>
        <w:left w:val="none" w:sz="0" w:space="0" w:color="auto"/>
        <w:bottom w:val="none" w:sz="0" w:space="0" w:color="auto"/>
        <w:right w:val="none" w:sz="0" w:space="0" w:color="auto"/>
      </w:divBdr>
      <w:divsChild>
        <w:div w:id="697007528">
          <w:marLeft w:val="0"/>
          <w:marRight w:val="0"/>
          <w:marTop w:val="0"/>
          <w:marBottom w:val="0"/>
          <w:divBdr>
            <w:top w:val="none" w:sz="0" w:space="0" w:color="auto"/>
            <w:left w:val="none" w:sz="0" w:space="0" w:color="auto"/>
            <w:bottom w:val="none" w:sz="0" w:space="0" w:color="auto"/>
            <w:right w:val="none" w:sz="0" w:space="0" w:color="auto"/>
          </w:divBdr>
          <w:divsChild>
            <w:div w:id="32074757">
              <w:marLeft w:val="0"/>
              <w:marRight w:val="0"/>
              <w:marTop w:val="0"/>
              <w:marBottom w:val="0"/>
              <w:divBdr>
                <w:top w:val="none" w:sz="0" w:space="0" w:color="auto"/>
                <w:left w:val="none" w:sz="0" w:space="0" w:color="auto"/>
                <w:bottom w:val="none" w:sz="0" w:space="0" w:color="auto"/>
                <w:right w:val="none" w:sz="0" w:space="0" w:color="auto"/>
              </w:divBdr>
            </w:div>
          </w:divsChild>
        </w:div>
        <w:div w:id="1679261627">
          <w:marLeft w:val="0"/>
          <w:marRight w:val="0"/>
          <w:marTop w:val="0"/>
          <w:marBottom w:val="0"/>
          <w:divBdr>
            <w:top w:val="none" w:sz="0" w:space="0" w:color="auto"/>
            <w:left w:val="none" w:sz="0" w:space="0" w:color="auto"/>
            <w:bottom w:val="none" w:sz="0" w:space="0" w:color="auto"/>
            <w:right w:val="none" w:sz="0" w:space="0" w:color="auto"/>
          </w:divBdr>
          <w:divsChild>
            <w:div w:id="1302735894">
              <w:marLeft w:val="0"/>
              <w:marRight w:val="0"/>
              <w:marTop w:val="0"/>
              <w:marBottom w:val="0"/>
              <w:divBdr>
                <w:top w:val="none" w:sz="0" w:space="0" w:color="auto"/>
                <w:left w:val="none" w:sz="0" w:space="0" w:color="auto"/>
                <w:bottom w:val="none" w:sz="0" w:space="0" w:color="auto"/>
                <w:right w:val="none" w:sz="0" w:space="0" w:color="auto"/>
              </w:divBdr>
            </w:div>
          </w:divsChild>
        </w:div>
        <w:div w:id="78908281">
          <w:marLeft w:val="0"/>
          <w:marRight w:val="0"/>
          <w:marTop w:val="0"/>
          <w:marBottom w:val="0"/>
          <w:divBdr>
            <w:top w:val="none" w:sz="0" w:space="0" w:color="auto"/>
            <w:left w:val="none" w:sz="0" w:space="0" w:color="auto"/>
            <w:bottom w:val="none" w:sz="0" w:space="0" w:color="auto"/>
            <w:right w:val="none" w:sz="0" w:space="0" w:color="auto"/>
          </w:divBdr>
          <w:divsChild>
            <w:div w:id="1337997196">
              <w:marLeft w:val="0"/>
              <w:marRight w:val="0"/>
              <w:marTop w:val="0"/>
              <w:marBottom w:val="0"/>
              <w:divBdr>
                <w:top w:val="none" w:sz="0" w:space="0" w:color="auto"/>
                <w:left w:val="none" w:sz="0" w:space="0" w:color="auto"/>
                <w:bottom w:val="none" w:sz="0" w:space="0" w:color="auto"/>
                <w:right w:val="none" w:sz="0" w:space="0" w:color="auto"/>
              </w:divBdr>
            </w:div>
          </w:divsChild>
        </w:div>
        <w:div w:id="580021874">
          <w:marLeft w:val="0"/>
          <w:marRight w:val="0"/>
          <w:marTop w:val="0"/>
          <w:marBottom w:val="0"/>
          <w:divBdr>
            <w:top w:val="none" w:sz="0" w:space="0" w:color="auto"/>
            <w:left w:val="none" w:sz="0" w:space="0" w:color="auto"/>
            <w:bottom w:val="none" w:sz="0" w:space="0" w:color="auto"/>
            <w:right w:val="none" w:sz="0" w:space="0" w:color="auto"/>
          </w:divBdr>
        </w:div>
      </w:divsChild>
    </w:div>
    <w:div w:id="335503223">
      <w:bodyDiv w:val="1"/>
      <w:marLeft w:val="0"/>
      <w:marRight w:val="0"/>
      <w:marTop w:val="0"/>
      <w:marBottom w:val="0"/>
      <w:divBdr>
        <w:top w:val="none" w:sz="0" w:space="0" w:color="auto"/>
        <w:left w:val="none" w:sz="0" w:space="0" w:color="auto"/>
        <w:bottom w:val="none" w:sz="0" w:space="0" w:color="auto"/>
        <w:right w:val="none" w:sz="0" w:space="0" w:color="auto"/>
      </w:divBdr>
      <w:divsChild>
        <w:div w:id="1056079625">
          <w:marLeft w:val="0"/>
          <w:marRight w:val="0"/>
          <w:marTop w:val="0"/>
          <w:marBottom w:val="0"/>
          <w:divBdr>
            <w:top w:val="none" w:sz="0" w:space="0" w:color="auto"/>
            <w:left w:val="none" w:sz="0" w:space="0" w:color="auto"/>
            <w:bottom w:val="none" w:sz="0" w:space="0" w:color="auto"/>
            <w:right w:val="none" w:sz="0" w:space="0" w:color="auto"/>
          </w:divBdr>
          <w:divsChild>
            <w:div w:id="1337222509">
              <w:marLeft w:val="0"/>
              <w:marRight w:val="0"/>
              <w:marTop w:val="0"/>
              <w:marBottom w:val="0"/>
              <w:divBdr>
                <w:top w:val="none" w:sz="0" w:space="0" w:color="auto"/>
                <w:left w:val="none" w:sz="0" w:space="0" w:color="auto"/>
                <w:bottom w:val="none" w:sz="0" w:space="0" w:color="auto"/>
                <w:right w:val="none" w:sz="0" w:space="0" w:color="auto"/>
              </w:divBdr>
            </w:div>
          </w:divsChild>
        </w:div>
        <w:div w:id="2077823849">
          <w:marLeft w:val="0"/>
          <w:marRight w:val="0"/>
          <w:marTop w:val="0"/>
          <w:marBottom w:val="0"/>
          <w:divBdr>
            <w:top w:val="none" w:sz="0" w:space="0" w:color="auto"/>
            <w:left w:val="none" w:sz="0" w:space="0" w:color="auto"/>
            <w:bottom w:val="none" w:sz="0" w:space="0" w:color="auto"/>
            <w:right w:val="none" w:sz="0" w:space="0" w:color="auto"/>
          </w:divBdr>
          <w:divsChild>
            <w:div w:id="857815104">
              <w:marLeft w:val="0"/>
              <w:marRight w:val="0"/>
              <w:marTop w:val="0"/>
              <w:marBottom w:val="0"/>
              <w:divBdr>
                <w:top w:val="none" w:sz="0" w:space="0" w:color="auto"/>
                <w:left w:val="none" w:sz="0" w:space="0" w:color="auto"/>
                <w:bottom w:val="none" w:sz="0" w:space="0" w:color="auto"/>
                <w:right w:val="none" w:sz="0" w:space="0" w:color="auto"/>
              </w:divBdr>
            </w:div>
          </w:divsChild>
        </w:div>
        <w:div w:id="1985499183">
          <w:marLeft w:val="0"/>
          <w:marRight w:val="0"/>
          <w:marTop w:val="0"/>
          <w:marBottom w:val="0"/>
          <w:divBdr>
            <w:top w:val="none" w:sz="0" w:space="0" w:color="auto"/>
            <w:left w:val="none" w:sz="0" w:space="0" w:color="auto"/>
            <w:bottom w:val="none" w:sz="0" w:space="0" w:color="auto"/>
            <w:right w:val="none" w:sz="0" w:space="0" w:color="auto"/>
          </w:divBdr>
          <w:divsChild>
            <w:div w:id="938832824">
              <w:marLeft w:val="0"/>
              <w:marRight w:val="0"/>
              <w:marTop w:val="0"/>
              <w:marBottom w:val="0"/>
              <w:divBdr>
                <w:top w:val="none" w:sz="0" w:space="0" w:color="auto"/>
                <w:left w:val="none" w:sz="0" w:space="0" w:color="auto"/>
                <w:bottom w:val="none" w:sz="0" w:space="0" w:color="auto"/>
                <w:right w:val="none" w:sz="0" w:space="0" w:color="auto"/>
              </w:divBdr>
            </w:div>
          </w:divsChild>
        </w:div>
        <w:div w:id="912469156">
          <w:marLeft w:val="0"/>
          <w:marRight w:val="0"/>
          <w:marTop w:val="0"/>
          <w:marBottom w:val="0"/>
          <w:divBdr>
            <w:top w:val="none" w:sz="0" w:space="0" w:color="auto"/>
            <w:left w:val="none" w:sz="0" w:space="0" w:color="auto"/>
            <w:bottom w:val="none" w:sz="0" w:space="0" w:color="auto"/>
            <w:right w:val="none" w:sz="0" w:space="0" w:color="auto"/>
          </w:divBdr>
        </w:div>
      </w:divsChild>
    </w:div>
    <w:div w:id="374426003">
      <w:bodyDiv w:val="1"/>
      <w:marLeft w:val="0"/>
      <w:marRight w:val="0"/>
      <w:marTop w:val="0"/>
      <w:marBottom w:val="0"/>
      <w:divBdr>
        <w:top w:val="none" w:sz="0" w:space="0" w:color="auto"/>
        <w:left w:val="none" w:sz="0" w:space="0" w:color="auto"/>
        <w:bottom w:val="none" w:sz="0" w:space="0" w:color="auto"/>
        <w:right w:val="none" w:sz="0" w:space="0" w:color="auto"/>
      </w:divBdr>
    </w:div>
    <w:div w:id="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53257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391376">
      <w:bodyDiv w:val="1"/>
      <w:marLeft w:val="0"/>
      <w:marRight w:val="0"/>
      <w:marTop w:val="0"/>
      <w:marBottom w:val="0"/>
      <w:divBdr>
        <w:top w:val="none" w:sz="0" w:space="0" w:color="auto"/>
        <w:left w:val="none" w:sz="0" w:space="0" w:color="auto"/>
        <w:bottom w:val="none" w:sz="0" w:space="0" w:color="auto"/>
        <w:right w:val="none" w:sz="0" w:space="0" w:color="auto"/>
      </w:divBdr>
    </w:div>
    <w:div w:id="707343312">
      <w:bodyDiv w:val="1"/>
      <w:marLeft w:val="0"/>
      <w:marRight w:val="0"/>
      <w:marTop w:val="0"/>
      <w:marBottom w:val="0"/>
      <w:divBdr>
        <w:top w:val="none" w:sz="0" w:space="0" w:color="auto"/>
        <w:left w:val="none" w:sz="0" w:space="0" w:color="auto"/>
        <w:bottom w:val="none" w:sz="0" w:space="0" w:color="auto"/>
        <w:right w:val="none" w:sz="0" w:space="0" w:color="auto"/>
      </w:divBdr>
    </w:div>
    <w:div w:id="792821622">
      <w:bodyDiv w:val="1"/>
      <w:marLeft w:val="0"/>
      <w:marRight w:val="0"/>
      <w:marTop w:val="0"/>
      <w:marBottom w:val="0"/>
      <w:divBdr>
        <w:top w:val="none" w:sz="0" w:space="0" w:color="auto"/>
        <w:left w:val="none" w:sz="0" w:space="0" w:color="auto"/>
        <w:bottom w:val="none" w:sz="0" w:space="0" w:color="auto"/>
        <w:right w:val="none" w:sz="0" w:space="0" w:color="auto"/>
      </w:divBdr>
    </w:div>
    <w:div w:id="836001729">
      <w:bodyDiv w:val="1"/>
      <w:marLeft w:val="0"/>
      <w:marRight w:val="0"/>
      <w:marTop w:val="0"/>
      <w:marBottom w:val="0"/>
      <w:divBdr>
        <w:top w:val="none" w:sz="0" w:space="0" w:color="auto"/>
        <w:left w:val="none" w:sz="0" w:space="0" w:color="auto"/>
        <w:bottom w:val="none" w:sz="0" w:space="0" w:color="auto"/>
        <w:right w:val="none" w:sz="0" w:space="0" w:color="auto"/>
      </w:divBdr>
    </w:div>
    <w:div w:id="1092433254">
      <w:bodyDiv w:val="1"/>
      <w:marLeft w:val="0"/>
      <w:marRight w:val="0"/>
      <w:marTop w:val="0"/>
      <w:marBottom w:val="0"/>
      <w:divBdr>
        <w:top w:val="none" w:sz="0" w:space="0" w:color="auto"/>
        <w:left w:val="none" w:sz="0" w:space="0" w:color="auto"/>
        <w:bottom w:val="none" w:sz="0" w:space="0" w:color="auto"/>
        <w:right w:val="none" w:sz="0" w:space="0" w:color="auto"/>
      </w:divBdr>
      <w:divsChild>
        <w:div w:id="34156479">
          <w:marLeft w:val="0"/>
          <w:marRight w:val="0"/>
          <w:marTop w:val="0"/>
          <w:marBottom w:val="0"/>
          <w:divBdr>
            <w:top w:val="none" w:sz="0" w:space="0" w:color="auto"/>
            <w:left w:val="none" w:sz="0" w:space="0" w:color="auto"/>
            <w:bottom w:val="none" w:sz="0" w:space="0" w:color="auto"/>
            <w:right w:val="none" w:sz="0" w:space="0" w:color="auto"/>
          </w:divBdr>
          <w:divsChild>
            <w:div w:id="2020231440">
              <w:marLeft w:val="0"/>
              <w:marRight w:val="0"/>
              <w:marTop w:val="0"/>
              <w:marBottom w:val="0"/>
              <w:divBdr>
                <w:top w:val="none" w:sz="0" w:space="0" w:color="auto"/>
                <w:left w:val="none" w:sz="0" w:space="0" w:color="auto"/>
                <w:bottom w:val="none" w:sz="0" w:space="0" w:color="auto"/>
                <w:right w:val="none" w:sz="0" w:space="0" w:color="auto"/>
              </w:divBdr>
            </w:div>
          </w:divsChild>
        </w:div>
        <w:div w:id="266356892">
          <w:marLeft w:val="0"/>
          <w:marRight w:val="0"/>
          <w:marTop w:val="0"/>
          <w:marBottom w:val="0"/>
          <w:divBdr>
            <w:top w:val="none" w:sz="0" w:space="0" w:color="auto"/>
            <w:left w:val="none" w:sz="0" w:space="0" w:color="auto"/>
            <w:bottom w:val="none" w:sz="0" w:space="0" w:color="auto"/>
            <w:right w:val="none" w:sz="0" w:space="0" w:color="auto"/>
          </w:divBdr>
          <w:divsChild>
            <w:div w:id="1314678992">
              <w:marLeft w:val="0"/>
              <w:marRight w:val="0"/>
              <w:marTop w:val="0"/>
              <w:marBottom w:val="0"/>
              <w:divBdr>
                <w:top w:val="none" w:sz="0" w:space="0" w:color="auto"/>
                <w:left w:val="none" w:sz="0" w:space="0" w:color="auto"/>
                <w:bottom w:val="none" w:sz="0" w:space="0" w:color="auto"/>
                <w:right w:val="none" w:sz="0" w:space="0" w:color="auto"/>
              </w:divBdr>
            </w:div>
          </w:divsChild>
        </w:div>
        <w:div w:id="1134252887">
          <w:marLeft w:val="0"/>
          <w:marRight w:val="0"/>
          <w:marTop w:val="0"/>
          <w:marBottom w:val="0"/>
          <w:divBdr>
            <w:top w:val="none" w:sz="0" w:space="0" w:color="auto"/>
            <w:left w:val="none" w:sz="0" w:space="0" w:color="auto"/>
            <w:bottom w:val="none" w:sz="0" w:space="0" w:color="auto"/>
            <w:right w:val="none" w:sz="0" w:space="0" w:color="auto"/>
          </w:divBdr>
          <w:divsChild>
            <w:div w:id="527565389">
              <w:marLeft w:val="0"/>
              <w:marRight w:val="0"/>
              <w:marTop w:val="0"/>
              <w:marBottom w:val="0"/>
              <w:divBdr>
                <w:top w:val="none" w:sz="0" w:space="0" w:color="auto"/>
                <w:left w:val="none" w:sz="0" w:space="0" w:color="auto"/>
                <w:bottom w:val="none" w:sz="0" w:space="0" w:color="auto"/>
                <w:right w:val="none" w:sz="0" w:space="0" w:color="auto"/>
              </w:divBdr>
            </w:div>
          </w:divsChild>
        </w:div>
        <w:div w:id="1105342575">
          <w:marLeft w:val="0"/>
          <w:marRight w:val="0"/>
          <w:marTop w:val="0"/>
          <w:marBottom w:val="0"/>
          <w:divBdr>
            <w:top w:val="none" w:sz="0" w:space="0" w:color="auto"/>
            <w:left w:val="none" w:sz="0" w:space="0" w:color="auto"/>
            <w:bottom w:val="none" w:sz="0" w:space="0" w:color="auto"/>
            <w:right w:val="none" w:sz="0" w:space="0" w:color="auto"/>
          </w:divBdr>
        </w:div>
      </w:divsChild>
    </w:div>
    <w:div w:id="1108306863">
      <w:bodyDiv w:val="1"/>
      <w:marLeft w:val="0"/>
      <w:marRight w:val="0"/>
      <w:marTop w:val="0"/>
      <w:marBottom w:val="0"/>
      <w:divBdr>
        <w:top w:val="none" w:sz="0" w:space="0" w:color="auto"/>
        <w:left w:val="none" w:sz="0" w:space="0" w:color="auto"/>
        <w:bottom w:val="none" w:sz="0" w:space="0" w:color="auto"/>
        <w:right w:val="none" w:sz="0" w:space="0" w:color="auto"/>
      </w:divBdr>
    </w:div>
    <w:div w:id="1180898550">
      <w:bodyDiv w:val="1"/>
      <w:marLeft w:val="0"/>
      <w:marRight w:val="0"/>
      <w:marTop w:val="0"/>
      <w:marBottom w:val="0"/>
      <w:divBdr>
        <w:top w:val="none" w:sz="0" w:space="0" w:color="auto"/>
        <w:left w:val="none" w:sz="0" w:space="0" w:color="auto"/>
        <w:bottom w:val="none" w:sz="0" w:space="0" w:color="auto"/>
        <w:right w:val="none" w:sz="0" w:space="0" w:color="auto"/>
      </w:divBdr>
      <w:divsChild>
        <w:div w:id="131210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62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05">
          <w:marLeft w:val="0"/>
          <w:marRight w:val="0"/>
          <w:marTop w:val="0"/>
          <w:marBottom w:val="0"/>
          <w:divBdr>
            <w:top w:val="none" w:sz="0" w:space="0" w:color="auto"/>
            <w:left w:val="none" w:sz="0" w:space="0" w:color="auto"/>
            <w:bottom w:val="none" w:sz="0" w:space="0" w:color="auto"/>
            <w:right w:val="none" w:sz="0" w:space="0" w:color="auto"/>
          </w:divBdr>
        </w:div>
        <w:div w:id="115687165">
          <w:marLeft w:val="0"/>
          <w:marRight w:val="0"/>
          <w:marTop w:val="0"/>
          <w:marBottom w:val="0"/>
          <w:divBdr>
            <w:top w:val="none" w:sz="0" w:space="0" w:color="auto"/>
            <w:left w:val="none" w:sz="0" w:space="0" w:color="auto"/>
            <w:bottom w:val="none" w:sz="0" w:space="0" w:color="auto"/>
            <w:right w:val="none" w:sz="0" w:space="0" w:color="auto"/>
          </w:divBdr>
        </w:div>
        <w:div w:id="271130845">
          <w:marLeft w:val="0"/>
          <w:marRight w:val="0"/>
          <w:marTop w:val="0"/>
          <w:marBottom w:val="0"/>
          <w:divBdr>
            <w:top w:val="none" w:sz="0" w:space="0" w:color="auto"/>
            <w:left w:val="none" w:sz="0" w:space="0" w:color="auto"/>
            <w:bottom w:val="none" w:sz="0" w:space="0" w:color="auto"/>
            <w:right w:val="none" w:sz="0" w:space="0" w:color="auto"/>
          </w:divBdr>
        </w:div>
      </w:divsChild>
    </w:div>
    <w:div w:id="1407994030">
      <w:bodyDiv w:val="1"/>
      <w:marLeft w:val="0"/>
      <w:marRight w:val="0"/>
      <w:marTop w:val="0"/>
      <w:marBottom w:val="0"/>
      <w:divBdr>
        <w:top w:val="none" w:sz="0" w:space="0" w:color="auto"/>
        <w:left w:val="none" w:sz="0" w:space="0" w:color="auto"/>
        <w:bottom w:val="none" w:sz="0" w:space="0" w:color="auto"/>
        <w:right w:val="none" w:sz="0" w:space="0" w:color="auto"/>
      </w:divBdr>
    </w:div>
    <w:div w:id="1446775348">
      <w:bodyDiv w:val="1"/>
      <w:marLeft w:val="0"/>
      <w:marRight w:val="0"/>
      <w:marTop w:val="0"/>
      <w:marBottom w:val="0"/>
      <w:divBdr>
        <w:top w:val="none" w:sz="0" w:space="0" w:color="auto"/>
        <w:left w:val="none" w:sz="0" w:space="0" w:color="auto"/>
        <w:bottom w:val="none" w:sz="0" w:space="0" w:color="auto"/>
        <w:right w:val="none" w:sz="0" w:space="0" w:color="auto"/>
      </w:divBdr>
    </w:div>
    <w:div w:id="1498883160">
      <w:bodyDiv w:val="1"/>
      <w:marLeft w:val="0"/>
      <w:marRight w:val="0"/>
      <w:marTop w:val="0"/>
      <w:marBottom w:val="0"/>
      <w:divBdr>
        <w:top w:val="none" w:sz="0" w:space="0" w:color="auto"/>
        <w:left w:val="none" w:sz="0" w:space="0" w:color="auto"/>
        <w:bottom w:val="none" w:sz="0" w:space="0" w:color="auto"/>
        <w:right w:val="none" w:sz="0" w:space="0" w:color="auto"/>
      </w:divBdr>
      <w:divsChild>
        <w:div w:id="260456797">
          <w:marLeft w:val="0"/>
          <w:marRight w:val="0"/>
          <w:marTop w:val="0"/>
          <w:marBottom w:val="0"/>
          <w:divBdr>
            <w:top w:val="none" w:sz="0" w:space="0" w:color="auto"/>
            <w:left w:val="none" w:sz="0" w:space="0" w:color="auto"/>
            <w:bottom w:val="none" w:sz="0" w:space="0" w:color="auto"/>
            <w:right w:val="none" w:sz="0" w:space="0" w:color="auto"/>
          </w:divBdr>
        </w:div>
        <w:div w:id="380789408">
          <w:marLeft w:val="0"/>
          <w:marRight w:val="0"/>
          <w:marTop w:val="0"/>
          <w:marBottom w:val="0"/>
          <w:divBdr>
            <w:top w:val="none" w:sz="0" w:space="0" w:color="auto"/>
            <w:left w:val="none" w:sz="0" w:space="0" w:color="auto"/>
            <w:bottom w:val="none" w:sz="0" w:space="0" w:color="auto"/>
            <w:right w:val="none" w:sz="0" w:space="0" w:color="auto"/>
          </w:divBdr>
        </w:div>
        <w:div w:id="1260984166">
          <w:marLeft w:val="0"/>
          <w:marRight w:val="0"/>
          <w:marTop w:val="0"/>
          <w:marBottom w:val="0"/>
          <w:divBdr>
            <w:top w:val="none" w:sz="0" w:space="0" w:color="auto"/>
            <w:left w:val="none" w:sz="0" w:space="0" w:color="auto"/>
            <w:bottom w:val="none" w:sz="0" w:space="0" w:color="auto"/>
            <w:right w:val="none" w:sz="0" w:space="0" w:color="auto"/>
          </w:divBdr>
        </w:div>
        <w:div w:id="1047296025">
          <w:marLeft w:val="0"/>
          <w:marRight w:val="0"/>
          <w:marTop w:val="0"/>
          <w:marBottom w:val="0"/>
          <w:divBdr>
            <w:top w:val="none" w:sz="0" w:space="0" w:color="auto"/>
            <w:left w:val="none" w:sz="0" w:space="0" w:color="auto"/>
            <w:bottom w:val="none" w:sz="0" w:space="0" w:color="auto"/>
            <w:right w:val="none" w:sz="0" w:space="0" w:color="auto"/>
          </w:divBdr>
        </w:div>
        <w:div w:id="1992588319">
          <w:marLeft w:val="0"/>
          <w:marRight w:val="0"/>
          <w:marTop w:val="0"/>
          <w:marBottom w:val="0"/>
          <w:divBdr>
            <w:top w:val="none" w:sz="0" w:space="0" w:color="auto"/>
            <w:left w:val="none" w:sz="0" w:space="0" w:color="auto"/>
            <w:bottom w:val="none" w:sz="0" w:space="0" w:color="auto"/>
            <w:right w:val="none" w:sz="0" w:space="0" w:color="auto"/>
          </w:divBdr>
        </w:div>
        <w:div w:id="1903830076">
          <w:marLeft w:val="0"/>
          <w:marRight w:val="0"/>
          <w:marTop w:val="0"/>
          <w:marBottom w:val="0"/>
          <w:divBdr>
            <w:top w:val="none" w:sz="0" w:space="0" w:color="auto"/>
            <w:left w:val="none" w:sz="0" w:space="0" w:color="auto"/>
            <w:bottom w:val="none" w:sz="0" w:space="0" w:color="auto"/>
            <w:right w:val="none" w:sz="0" w:space="0" w:color="auto"/>
          </w:divBdr>
        </w:div>
        <w:div w:id="855579200">
          <w:marLeft w:val="0"/>
          <w:marRight w:val="0"/>
          <w:marTop w:val="0"/>
          <w:marBottom w:val="0"/>
          <w:divBdr>
            <w:top w:val="none" w:sz="0" w:space="0" w:color="auto"/>
            <w:left w:val="none" w:sz="0" w:space="0" w:color="auto"/>
            <w:bottom w:val="none" w:sz="0" w:space="0" w:color="auto"/>
            <w:right w:val="none" w:sz="0" w:space="0" w:color="auto"/>
          </w:divBdr>
        </w:div>
        <w:div w:id="300890755">
          <w:marLeft w:val="0"/>
          <w:marRight w:val="0"/>
          <w:marTop w:val="0"/>
          <w:marBottom w:val="0"/>
          <w:divBdr>
            <w:top w:val="none" w:sz="0" w:space="0" w:color="auto"/>
            <w:left w:val="none" w:sz="0" w:space="0" w:color="auto"/>
            <w:bottom w:val="none" w:sz="0" w:space="0" w:color="auto"/>
            <w:right w:val="none" w:sz="0" w:space="0" w:color="auto"/>
          </w:divBdr>
        </w:div>
        <w:div w:id="984360693">
          <w:marLeft w:val="0"/>
          <w:marRight w:val="0"/>
          <w:marTop w:val="0"/>
          <w:marBottom w:val="0"/>
          <w:divBdr>
            <w:top w:val="none" w:sz="0" w:space="0" w:color="auto"/>
            <w:left w:val="none" w:sz="0" w:space="0" w:color="auto"/>
            <w:bottom w:val="none" w:sz="0" w:space="0" w:color="auto"/>
            <w:right w:val="none" w:sz="0" w:space="0" w:color="auto"/>
          </w:divBdr>
        </w:div>
        <w:div w:id="594050626">
          <w:marLeft w:val="0"/>
          <w:marRight w:val="0"/>
          <w:marTop w:val="0"/>
          <w:marBottom w:val="0"/>
          <w:divBdr>
            <w:top w:val="none" w:sz="0" w:space="0" w:color="auto"/>
            <w:left w:val="none" w:sz="0" w:space="0" w:color="auto"/>
            <w:bottom w:val="none" w:sz="0" w:space="0" w:color="auto"/>
            <w:right w:val="none" w:sz="0" w:space="0" w:color="auto"/>
          </w:divBdr>
        </w:div>
        <w:div w:id="1769345487">
          <w:marLeft w:val="0"/>
          <w:marRight w:val="0"/>
          <w:marTop w:val="0"/>
          <w:marBottom w:val="0"/>
          <w:divBdr>
            <w:top w:val="none" w:sz="0" w:space="0" w:color="auto"/>
            <w:left w:val="none" w:sz="0" w:space="0" w:color="auto"/>
            <w:bottom w:val="none" w:sz="0" w:space="0" w:color="auto"/>
            <w:right w:val="none" w:sz="0" w:space="0" w:color="auto"/>
          </w:divBdr>
        </w:div>
        <w:div w:id="1093358226">
          <w:marLeft w:val="0"/>
          <w:marRight w:val="0"/>
          <w:marTop w:val="0"/>
          <w:marBottom w:val="0"/>
          <w:divBdr>
            <w:top w:val="none" w:sz="0" w:space="0" w:color="auto"/>
            <w:left w:val="none" w:sz="0" w:space="0" w:color="auto"/>
            <w:bottom w:val="none" w:sz="0" w:space="0" w:color="auto"/>
            <w:right w:val="none" w:sz="0" w:space="0" w:color="auto"/>
          </w:divBdr>
        </w:div>
        <w:div w:id="1434128659">
          <w:marLeft w:val="0"/>
          <w:marRight w:val="0"/>
          <w:marTop w:val="0"/>
          <w:marBottom w:val="0"/>
          <w:divBdr>
            <w:top w:val="none" w:sz="0" w:space="0" w:color="auto"/>
            <w:left w:val="none" w:sz="0" w:space="0" w:color="auto"/>
            <w:bottom w:val="none" w:sz="0" w:space="0" w:color="auto"/>
            <w:right w:val="none" w:sz="0" w:space="0" w:color="auto"/>
          </w:divBdr>
        </w:div>
        <w:div w:id="129052773">
          <w:marLeft w:val="0"/>
          <w:marRight w:val="0"/>
          <w:marTop w:val="0"/>
          <w:marBottom w:val="0"/>
          <w:divBdr>
            <w:top w:val="none" w:sz="0" w:space="0" w:color="auto"/>
            <w:left w:val="none" w:sz="0" w:space="0" w:color="auto"/>
            <w:bottom w:val="none" w:sz="0" w:space="0" w:color="auto"/>
            <w:right w:val="none" w:sz="0" w:space="0" w:color="auto"/>
          </w:divBdr>
        </w:div>
        <w:div w:id="810946190">
          <w:marLeft w:val="0"/>
          <w:marRight w:val="0"/>
          <w:marTop w:val="0"/>
          <w:marBottom w:val="0"/>
          <w:divBdr>
            <w:top w:val="none" w:sz="0" w:space="0" w:color="auto"/>
            <w:left w:val="none" w:sz="0" w:space="0" w:color="auto"/>
            <w:bottom w:val="none" w:sz="0" w:space="0" w:color="auto"/>
            <w:right w:val="none" w:sz="0" w:space="0" w:color="auto"/>
          </w:divBdr>
        </w:div>
        <w:div w:id="1686396476">
          <w:marLeft w:val="0"/>
          <w:marRight w:val="0"/>
          <w:marTop w:val="0"/>
          <w:marBottom w:val="0"/>
          <w:divBdr>
            <w:top w:val="none" w:sz="0" w:space="0" w:color="auto"/>
            <w:left w:val="none" w:sz="0" w:space="0" w:color="auto"/>
            <w:bottom w:val="none" w:sz="0" w:space="0" w:color="auto"/>
            <w:right w:val="none" w:sz="0" w:space="0" w:color="auto"/>
          </w:divBdr>
        </w:div>
        <w:div w:id="1424254140">
          <w:marLeft w:val="0"/>
          <w:marRight w:val="0"/>
          <w:marTop w:val="0"/>
          <w:marBottom w:val="0"/>
          <w:divBdr>
            <w:top w:val="none" w:sz="0" w:space="0" w:color="auto"/>
            <w:left w:val="none" w:sz="0" w:space="0" w:color="auto"/>
            <w:bottom w:val="none" w:sz="0" w:space="0" w:color="auto"/>
            <w:right w:val="none" w:sz="0" w:space="0" w:color="auto"/>
          </w:divBdr>
        </w:div>
        <w:div w:id="772895343">
          <w:marLeft w:val="0"/>
          <w:marRight w:val="0"/>
          <w:marTop w:val="0"/>
          <w:marBottom w:val="0"/>
          <w:divBdr>
            <w:top w:val="none" w:sz="0" w:space="0" w:color="auto"/>
            <w:left w:val="none" w:sz="0" w:space="0" w:color="auto"/>
            <w:bottom w:val="none" w:sz="0" w:space="0" w:color="auto"/>
            <w:right w:val="none" w:sz="0" w:space="0" w:color="auto"/>
          </w:divBdr>
        </w:div>
        <w:div w:id="862717617">
          <w:marLeft w:val="0"/>
          <w:marRight w:val="0"/>
          <w:marTop w:val="0"/>
          <w:marBottom w:val="0"/>
          <w:divBdr>
            <w:top w:val="none" w:sz="0" w:space="0" w:color="auto"/>
            <w:left w:val="none" w:sz="0" w:space="0" w:color="auto"/>
            <w:bottom w:val="none" w:sz="0" w:space="0" w:color="auto"/>
            <w:right w:val="none" w:sz="0" w:space="0" w:color="auto"/>
          </w:divBdr>
        </w:div>
        <w:div w:id="1083839526">
          <w:marLeft w:val="0"/>
          <w:marRight w:val="0"/>
          <w:marTop w:val="0"/>
          <w:marBottom w:val="0"/>
          <w:divBdr>
            <w:top w:val="none" w:sz="0" w:space="0" w:color="auto"/>
            <w:left w:val="none" w:sz="0" w:space="0" w:color="auto"/>
            <w:bottom w:val="none" w:sz="0" w:space="0" w:color="auto"/>
            <w:right w:val="none" w:sz="0" w:space="0" w:color="auto"/>
          </w:divBdr>
        </w:div>
        <w:div w:id="2059939621">
          <w:marLeft w:val="0"/>
          <w:marRight w:val="0"/>
          <w:marTop w:val="0"/>
          <w:marBottom w:val="0"/>
          <w:divBdr>
            <w:top w:val="none" w:sz="0" w:space="0" w:color="auto"/>
            <w:left w:val="none" w:sz="0" w:space="0" w:color="auto"/>
            <w:bottom w:val="none" w:sz="0" w:space="0" w:color="auto"/>
            <w:right w:val="none" w:sz="0" w:space="0" w:color="auto"/>
          </w:divBdr>
        </w:div>
        <w:div w:id="825130412">
          <w:marLeft w:val="0"/>
          <w:marRight w:val="0"/>
          <w:marTop w:val="0"/>
          <w:marBottom w:val="0"/>
          <w:divBdr>
            <w:top w:val="none" w:sz="0" w:space="0" w:color="auto"/>
            <w:left w:val="none" w:sz="0" w:space="0" w:color="auto"/>
            <w:bottom w:val="none" w:sz="0" w:space="0" w:color="auto"/>
            <w:right w:val="none" w:sz="0" w:space="0" w:color="auto"/>
          </w:divBdr>
        </w:div>
        <w:div w:id="1784838021">
          <w:marLeft w:val="0"/>
          <w:marRight w:val="0"/>
          <w:marTop w:val="0"/>
          <w:marBottom w:val="0"/>
          <w:divBdr>
            <w:top w:val="none" w:sz="0" w:space="0" w:color="auto"/>
            <w:left w:val="none" w:sz="0" w:space="0" w:color="auto"/>
            <w:bottom w:val="none" w:sz="0" w:space="0" w:color="auto"/>
            <w:right w:val="none" w:sz="0" w:space="0" w:color="auto"/>
          </w:divBdr>
        </w:div>
        <w:div w:id="1722711872">
          <w:marLeft w:val="0"/>
          <w:marRight w:val="0"/>
          <w:marTop w:val="0"/>
          <w:marBottom w:val="0"/>
          <w:divBdr>
            <w:top w:val="none" w:sz="0" w:space="0" w:color="auto"/>
            <w:left w:val="none" w:sz="0" w:space="0" w:color="auto"/>
            <w:bottom w:val="none" w:sz="0" w:space="0" w:color="auto"/>
            <w:right w:val="none" w:sz="0" w:space="0" w:color="auto"/>
          </w:divBdr>
        </w:div>
        <w:div w:id="1965889331">
          <w:marLeft w:val="0"/>
          <w:marRight w:val="0"/>
          <w:marTop w:val="0"/>
          <w:marBottom w:val="0"/>
          <w:divBdr>
            <w:top w:val="none" w:sz="0" w:space="0" w:color="auto"/>
            <w:left w:val="none" w:sz="0" w:space="0" w:color="auto"/>
            <w:bottom w:val="none" w:sz="0" w:space="0" w:color="auto"/>
            <w:right w:val="none" w:sz="0" w:space="0" w:color="auto"/>
          </w:divBdr>
        </w:div>
        <w:div w:id="369039159">
          <w:marLeft w:val="0"/>
          <w:marRight w:val="0"/>
          <w:marTop w:val="0"/>
          <w:marBottom w:val="0"/>
          <w:divBdr>
            <w:top w:val="none" w:sz="0" w:space="0" w:color="auto"/>
            <w:left w:val="none" w:sz="0" w:space="0" w:color="auto"/>
            <w:bottom w:val="none" w:sz="0" w:space="0" w:color="auto"/>
            <w:right w:val="none" w:sz="0" w:space="0" w:color="auto"/>
          </w:divBdr>
        </w:div>
        <w:div w:id="430199476">
          <w:marLeft w:val="0"/>
          <w:marRight w:val="0"/>
          <w:marTop w:val="0"/>
          <w:marBottom w:val="0"/>
          <w:divBdr>
            <w:top w:val="none" w:sz="0" w:space="0" w:color="auto"/>
            <w:left w:val="none" w:sz="0" w:space="0" w:color="auto"/>
            <w:bottom w:val="none" w:sz="0" w:space="0" w:color="auto"/>
            <w:right w:val="none" w:sz="0" w:space="0" w:color="auto"/>
          </w:divBdr>
        </w:div>
        <w:div w:id="1751080913">
          <w:marLeft w:val="0"/>
          <w:marRight w:val="0"/>
          <w:marTop w:val="0"/>
          <w:marBottom w:val="0"/>
          <w:divBdr>
            <w:top w:val="none" w:sz="0" w:space="0" w:color="auto"/>
            <w:left w:val="none" w:sz="0" w:space="0" w:color="auto"/>
            <w:bottom w:val="none" w:sz="0" w:space="0" w:color="auto"/>
            <w:right w:val="none" w:sz="0" w:space="0" w:color="auto"/>
          </w:divBdr>
        </w:div>
        <w:div w:id="47730684">
          <w:marLeft w:val="0"/>
          <w:marRight w:val="0"/>
          <w:marTop w:val="0"/>
          <w:marBottom w:val="0"/>
          <w:divBdr>
            <w:top w:val="none" w:sz="0" w:space="0" w:color="auto"/>
            <w:left w:val="none" w:sz="0" w:space="0" w:color="auto"/>
            <w:bottom w:val="none" w:sz="0" w:space="0" w:color="auto"/>
            <w:right w:val="none" w:sz="0" w:space="0" w:color="auto"/>
          </w:divBdr>
        </w:div>
        <w:div w:id="150367199">
          <w:marLeft w:val="0"/>
          <w:marRight w:val="0"/>
          <w:marTop w:val="0"/>
          <w:marBottom w:val="0"/>
          <w:divBdr>
            <w:top w:val="none" w:sz="0" w:space="0" w:color="auto"/>
            <w:left w:val="none" w:sz="0" w:space="0" w:color="auto"/>
            <w:bottom w:val="none" w:sz="0" w:space="0" w:color="auto"/>
            <w:right w:val="none" w:sz="0" w:space="0" w:color="auto"/>
          </w:divBdr>
        </w:div>
        <w:div w:id="1768236998">
          <w:marLeft w:val="0"/>
          <w:marRight w:val="0"/>
          <w:marTop w:val="0"/>
          <w:marBottom w:val="0"/>
          <w:divBdr>
            <w:top w:val="none" w:sz="0" w:space="0" w:color="auto"/>
            <w:left w:val="none" w:sz="0" w:space="0" w:color="auto"/>
            <w:bottom w:val="none" w:sz="0" w:space="0" w:color="auto"/>
            <w:right w:val="none" w:sz="0" w:space="0" w:color="auto"/>
          </w:divBdr>
        </w:div>
        <w:div w:id="1914316454">
          <w:marLeft w:val="0"/>
          <w:marRight w:val="0"/>
          <w:marTop w:val="0"/>
          <w:marBottom w:val="0"/>
          <w:divBdr>
            <w:top w:val="none" w:sz="0" w:space="0" w:color="auto"/>
            <w:left w:val="none" w:sz="0" w:space="0" w:color="auto"/>
            <w:bottom w:val="none" w:sz="0" w:space="0" w:color="auto"/>
            <w:right w:val="none" w:sz="0" w:space="0" w:color="auto"/>
          </w:divBdr>
        </w:div>
        <w:div w:id="1086341955">
          <w:marLeft w:val="0"/>
          <w:marRight w:val="0"/>
          <w:marTop w:val="0"/>
          <w:marBottom w:val="0"/>
          <w:divBdr>
            <w:top w:val="none" w:sz="0" w:space="0" w:color="auto"/>
            <w:left w:val="none" w:sz="0" w:space="0" w:color="auto"/>
            <w:bottom w:val="none" w:sz="0" w:space="0" w:color="auto"/>
            <w:right w:val="none" w:sz="0" w:space="0" w:color="auto"/>
          </w:divBdr>
        </w:div>
        <w:div w:id="216209628">
          <w:marLeft w:val="0"/>
          <w:marRight w:val="0"/>
          <w:marTop w:val="0"/>
          <w:marBottom w:val="0"/>
          <w:divBdr>
            <w:top w:val="none" w:sz="0" w:space="0" w:color="auto"/>
            <w:left w:val="none" w:sz="0" w:space="0" w:color="auto"/>
            <w:bottom w:val="none" w:sz="0" w:space="0" w:color="auto"/>
            <w:right w:val="none" w:sz="0" w:space="0" w:color="auto"/>
          </w:divBdr>
        </w:div>
        <w:div w:id="1363628864">
          <w:marLeft w:val="0"/>
          <w:marRight w:val="0"/>
          <w:marTop w:val="0"/>
          <w:marBottom w:val="0"/>
          <w:divBdr>
            <w:top w:val="none" w:sz="0" w:space="0" w:color="auto"/>
            <w:left w:val="none" w:sz="0" w:space="0" w:color="auto"/>
            <w:bottom w:val="none" w:sz="0" w:space="0" w:color="auto"/>
            <w:right w:val="none" w:sz="0" w:space="0" w:color="auto"/>
          </w:divBdr>
        </w:div>
        <w:div w:id="1873683305">
          <w:marLeft w:val="0"/>
          <w:marRight w:val="0"/>
          <w:marTop w:val="0"/>
          <w:marBottom w:val="0"/>
          <w:divBdr>
            <w:top w:val="none" w:sz="0" w:space="0" w:color="auto"/>
            <w:left w:val="none" w:sz="0" w:space="0" w:color="auto"/>
            <w:bottom w:val="none" w:sz="0" w:space="0" w:color="auto"/>
            <w:right w:val="none" w:sz="0" w:space="0" w:color="auto"/>
          </w:divBdr>
        </w:div>
        <w:div w:id="302081264">
          <w:marLeft w:val="0"/>
          <w:marRight w:val="0"/>
          <w:marTop w:val="0"/>
          <w:marBottom w:val="0"/>
          <w:divBdr>
            <w:top w:val="none" w:sz="0" w:space="0" w:color="auto"/>
            <w:left w:val="none" w:sz="0" w:space="0" w:color="auto"/>
            <w:bottom w:val="none" w:sz="0" w:space="0" w:color="auto"/>
            <w:right w:val="none" w:sz="0" w:space="0" w:color="auto"/>
          </w:divBdr>
        </w:div>
        <w:div w:id="2113624933">
          <w:marLeft w:val="0"/>
          <w:marRight w:val="0"/>
          <w:marTop w:val="0"/>
          <w:marBottom w:val="0"/>
          <w:divBdr>
            <w:top w:val="none" w:sz="0" w:space="0" w:color="auto"/>
            <w:left w:val="none" w:sz="0" w:space="0" w:color="auto"/>
            <w:bottom w:val="none" w:sz="0" w:space="0" w:color="auto"/>
            <w:right w:val="none" w:sz="0" w:space="0" w:color="auto"/>
          </w:divBdr>
        </w:div>
        <w:div w:id="1381829166">
          <w:marLeft w:val="0"/>
          <w:marRight w:val="0"/>
          <w:marTop w:val="0"/>
          <w:marBottom w:val="0"/>
          <w:divBdr>
            <w:top w:val="none" w:sz="0" w:space="0" w:color="auto"/>
            <w:left w:val="none" w:sz="0" w:space="0" w:color="auto"/>
            <w:bottom w:val="none" w:sz="0" w:space="0" w:color="auto"/>
            <w:right w:val="none" w:sz="0" w:space="0" w:color="auto"/>
          </w:divBdr>
        </w:div>
        <w:div w:id="570041200">
          <w:marLeft w:val="0"/>
          <w:marRight w:val="0"/>
          <w:marTop w:val="0"/>
          <w:marBottom w:val="0"/>
          <w:divBdr>
            <w:top w:val="none" w:sz="0" w:space="0" w:color="auto"/>
            <w:left w:val="none" w:sz="0" w:space="0" w:color="auto"/>
            <w:bottom w:val="none" w:sz="0" w:space="0" w:color="auto"/>
            <w:right w:val="none" w:sz="0" w:space="0" w:color="auto"/>
          </w:divBdr>
        </w:div>
        <w:div w:id="453602781">
          <w:marLeft w:val="0"/>
          <w:marRight w:val="0"/>
          <w:marTop w:val="0"/>
          <w:marBottom w:val="0"/>
          <w:divBdr>
            <w:top w:val="none" w:sz="0" w:space="0" w:color="auto"/>
            <w:left w:val="none" w:sz="0" w:space="0" w:color="auto"/>
            <w:bottom w:val="none" w:sz="0" w:space="0" w:color="auto"/>
            <w:right w:val="none" w:sz="0" w:space="0" w:color="auto"/>
          </w:divBdr>
        </w:div>
        <w:div w:id="1717972075">
          <w:marLeft w:val="0"/>
          <w:marRight w:val="0"/>
          <w:marTop w:val="0"/>
          <w:marBottom w:val="0"/>
          <w:divBdr>
            <w:top w:val="none" w:sz="0" w:space="0" w:color="auto"/>
            <w:left w:val="none" w:sz="0" w:space="0" w:color="auto"/>
            <w:bottom w:val="none" w:sz="0" w:space="0" w:color="auto"/>
            <w:right w:val="none" w:sz="0" w:space="0" w:color="auto"/>
          </w:divBdr>
        </w:div>
        <w:div w:id="553321631">
          <w:marLeft w:val="0"/>
          <w:marRight w:val="0"/>
          <w:marTop w:val="0"/>
          <w:marBottom w:val="0"/>
          <w:divBdr>
            <w:top w:val="none" w:sz="0" w:space="0" w:color="auto"/>
            <w:left w:val="none" w:sz="0" w:space="0" w:color="auto"/>
            <w:bottom w:val="none" w:sz="0" w:space="0" w:color="auto"/>
            <w:right w:val="none" w:sz="0" w:space="0" w:color="auto"/>
          </w:divBdr>
        </w:div>
        <w:div w:id="1494376108">
          <w:marLeft w:val="0"/>
          <w:marRight w:val="0"/>
          <w:marTop w:val="0"/>
          <w:marBottom w:val="0"/>
          <w:divBdr>
            <w:top w:val="none" w:sz="0" w:space="0" w:color="auto"/>
            <w:left w:val="none" w:sz="0" w:space="0" w:color="auto"/>
            <w:bottom w:val="none" w:sz="0" w:space="0" w:color="auto"/>
            <w:right w:val="none" w:sz="0" w:space="0" w:color="auto"/>
          </w:divBdr>
        </w:div>
        <w:div w:id="233899608">
          <w:marLeft w:val="0"/>
          <w:marRight w:val="0"/>
          <w:marTop w:val="0"/>
          <w:marBottom w:val="0"/>
          <w:divBdr>
            <w:top w:val="none" w:sz="0" w:space="0" w:color="auto"/>
            <w:left w:val="none" w:sz="0" w:space="0" w:color="auto"/>
            <w:bottom w:val="none" w:sz="0" w:space="0" w:color="auto"/>
            <w:right w:val="none" w:sz="0" w:space="0" w:color="auto"/>
          </w:divBdr>
        </w:div>
        <w:div w:id="1658607154">
          <w:marLeft w:val="0"/>
          <w:marRight w:val="0"/>
          <w:marTop w:val="0"/>
          <w:marBottom w:val="0"/>
          <w:divBdr>
            <w:top w:val="none" w:sz="0" w:space="0" w:color="auto"/>
            <w:left w:val="none" w:sz="0" w:space="0" w:color="auto"/>
            <w:bottom w:val="none" w:sz="0" w:space="0" w:color="auto"/>
            <w:right w:val="none" w:sz="0" w:space="0" w:color="auto"/>
          </w:divBdr>
        </w:div>
        <w:div w:id="1755710117">
          <w:marLeft w:val="0"/>
          <w:marRight w:val="0"/>
          <w:marTop w:val="0"/>
          <w:marBottom w:val="0"/>
          <w:divBdr>
            <w:top w:val="none" w:sz="0" w:space="0" w:color="auto"/>
            <w:left w:val="none" w:sz="0" w:space="0" w:color="auto"/>
            <w:bottom w:val="none" w:sz="0" w:space="0" w:color="auto"/>
            <w:right w:val="none" w:sz="0" w:space="0" w:color="auto"/>
          </w:divBdr>
        </w:div>
        <w:div w:id="2092197829">
          <w:marLeft w:val="0"/>
          <w:marRight w:val="0"/>
          <w:marTop w:val="0"/>
          <w:marBottom w:val="0"/>
          <w:divBdr>
            <w:top w:val="none" w:sz="0" w:space="0" w:color="auto"/>
            <w:left w:val="none" w:sz="0" w:space="0" w:color="auto"/>
            <w:bottom w:val="none" w:sz="0" w:space="0" w:color="auto"/>
            <w:right w:val="none" w:sz="0" w:space="0" w:color="auto"/>
          </w:divBdr>
        </w:div>
        <w:div w:id="284237124">
          <w:marLeft w:val="0"/>
          <w:marRight w:val="0"/>
          <w:marTop w:val="0"/>
          <w:marBottom w:val="0"/>
          <w:divBdr>
            <w:top w:val="none" w:sz="0" w:space="0" w:color="auto"/>
            <w:left w:val="none" w:sz="0" w:space="0" w:color="auto"/>
            <w:bottom w:val="none" w:sz="0" w:space="0" w:color="auto"/>
            <w:right w:val="none" w:sz="0" w:space="0" w:color="auto"/>
          </w:divBdr>
        </w:div>
        <w:div w:id="1519393131">
          <w:marLeft w:val="0"/>
          <w:marRight w:val="0"/>
          <w:marTop w:val="0"/>
          <w:marBottom w:val="0"/>
          <w:divBdr>
            <w:top w:val="none" w:sz="0" w:space="0" w:color="auto"/>
            <w:left w:val="none" w:sz="0" w:space="0" w:color="auto"/>
            <w:bottom w:val="none" w:sz="0" w:space="0" w:color="auto"/>
            <w:right w:val="none" w:sz="0" w:space="0" w:color="auto"/>
          </w:divBdr>
        </w:div>
        <w:div w:id="495389862">
          <w:marLeft w:val="0"/>
          <w:marRight w:val="0"/>
          <w:marTop w:val="0"/>
          <w:marBottom w:val="0"/>
          <w:divBdr>
            <w:top w:val="none" w:sz="0" w:space="0" w:color="auto"/>
            <w:left w:val="none" w:sz="0" w:space="0" w:color="auto"/>
            <w:bottom w:val="none" w:sz="0" w:space="0" w:color="auto"/>
            <w:right w:val="none" w:sz="0" w:space="0" w:color="auto"/>
          </w:divBdr>
        </w:div>
        <w:div w:id="1123500773">
          <w:marLeft w:val="0"/>
          <w:marRight w:val="0"/>
          <w:marTop w:val="0"/>
          <w:marBottom w:val="0"/>
          <w:divBdr>
            <w:top w:val="none" w:sz="0" w:space="0" w:color="auto"/>
            <w:left w:val="none" w:sz="0" w:space="0" w:color="auto"/>
            <w:bottom w:val="none" w:sz="0" w:space="0" w:color="auto"/>
            <w:right w:val="none" w:sz="0" w:space="0" w:color="auto"/>
          </w:divBdr>
        </w:div>
      </w:divsChild>
    </w:div>
    <w:div w:id="1613131349">
      <w:bodyDiv w:val="1"/>
      <w:marLeft w:val="0"/>
      <w:marRight w:val="0"/>
      <w:marTop w:val="0"/>
      <w:marBottom w:val="0"/>
      <w:divBdr>
        <w:top w:val="none" w:sz="0" w:space="0" w:color="auto"/>
        <w:left w:val="none" w:sz="0" w:space="0" w:color="auto"/>
        <w:bottom w:val="none" w:sz="0" w:space="0" w:color="auto"/>
        <w:right w:val="none" w:sz="0" w:space="0" w:color="auto"/>
      </w:divBdr>
    </w:div>
    <w:div w:id="1767847314">
      <w:bodyDiv w:val="1"/>
      <w:marLeft w:val="0"/>
      <w:marRight w:val="0"/>
      <w:marTop w:val="0"/>
      <w:marBottom w:val="0"/>
      <w:divBdr>
        <w:top w:val="none" w:sz="0" w:space="0" w:color="auto"/>
        <w:left w:val="none" w:sz="0" w:space="0" w:color="auto"/>
        <w:bottom w:val="none" w:sz="0" w:space="0" w:color="auto"/>
        <w:right w:val="none" w:sz="0" w:space="0" w:color="auto"/>
      </w:divBdr>
    </w:div>
    <w:div w:id="1838763407">
      <w:bodyDiv w:val="1"/>
      <w:marLeft w:val="0"/>
      <w:marRight w:val="0"/>
      <w:marTop w:val="0"/>
      <w:marBottom w:val="0"/>
      <w:divBdr>
        <w:top w:val="none" w:sz="0" w:space="0" w:color="auto"/>
        <w:left w:val="none" w:sz="0" w:space="0" w:color="auto"/>
        <w:bottom w:val="none" w:sz="0" w:space="0" w:color="auto"/>
        <w:right w:val="none" w:sz="0" w:space="0" w:color="auto"/>
      </w:divBdr>
    </w:div>
    <w:div w:id="1887909024">
      <w:bodyDiv w:val="1"/>
      <w:marLeft w:val="0"/>
      <w:marRight w:val="0"/>
      <w:marTop w:val="0"/>
      <w:marBottom w:val="0"/>
      <w:divBdr>
        <w:top w:val="none" w:sz="0" w:space="0" w:color="auto"/>
        <w:left w:val="none" w:sz="0" w:space="0" w:color="auto"/>
        <w:bottom w:val="none" w:sz="0" w:space="0" w:color="auto"/>
        <w:right w:val="none" w:sz="0" w:space="0" w:color="auto"/>
      </w:divBdr>
      <w:divsChild>
        <w:div w:id="686099216">
          <w:marLeft w:val="0"/>
          <w:marRight w:val="0"/>
          <w:marTop w:val="0"/>
          <w:marBottom w:val="0"/>
          <w:divBdr>
            <w:top w:val="none" w:sz="0" w:space="0" w:color="auto"/>
            <w:left w:val="none" w:sz="0" w:space="0" w:color="auto"/>
            <w:bottom w:val="none" w:sz="0" w:space="0" w:color="auto"/>
            <w:right w:val="none" w:sz="0" w:space="0" w:color="auto"/>
          </w:divBdr>
        </w:div>
        <w:div w:id="2074350550">
          <w:marLeft w:val="0"/>
          <w:marRight w:val="0"/>
          <w:marTop w:val="0"/>
          <w:marBottom w:val="0"/>
          <w:divBdr>
            <w:top w:val="none" w:sz="0" w:space="0" w:color="auto"/>
            <w:left w:val="none" w:sz="0" w:space="0" w:color="auto"/>
            <w:bottom w:val="none" w:sz="0" w:space="0" w:color="auto"/>
            <w:right w:val="none" w:sz="0" w:space="0" w:color="auto"/>
          </w:divBdr>
        </w:div>
        <w:div w:id="315959587">
          <w:marLeft w:val="0"/>
          <w:marRight w:val="0"/>
          <w:marTop w:val="0"/>
          <w:marBottom w:val="0"/>
          <w:divBdr>
            <w:top w:val="none" w:sz="0" w:space="0" w:color="auto"/>
            <w:left w:val="none" w:sz="0" w:space="0" w:color="auto"/>
            <w:bottom w:val="none" w:sz="0" w:space="0" w:color="auto"/>
            <w:right w:val="none" w:sz="0" w:space="0" w:color="auto"/>
          </w:divBdr>
        </w:div>
        <w:div w:id="953949725">
          <w:marLeft w:val="0"/>
          <w:marRight w:val="0"/>
          <w:marTop w:val="0"/>
          <w:marBottom w:val="0"/>
          <w:divBdr>
            <w:top w:val="none" w:sz="0" w:space="0" w:color="auto"/>
            <w:left w:val="none" w:sz="0" w:space="0" w:color="auto"/>
            <w:bottom w:val="none" w:sz="0" w:space="0" w:color="auto"/>
            <w:right w:val="none" w:sz="0" w:space="0" w:color="auto"/>
          </w:divBdr>
        </w:div>
        <w:div w:id="1192107877">
          <w:marLeft w:val="0"/>
          <w:marRight w:val="0"/>
          <w:marTop w:val="0"/>
          <w:marBottom w:val="0"/>
          <w:divBdr>
            <w:top w:val="none" w:sz="0" w:space="0" w:color="auto"/>
            <w:left w:val="none" w:sz="0" w:space="0" w:color="auto"/>
            <w:bottom w:val="none" w:sz="0" w:space="0" w:color="auto"/>
            <w:right w:val="none" w:sz="0" w:space="0" w:color="auto"/>
          </w:divBdr>
        </w:div>
        <w:div w:id="18596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sty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0" ma:contentTypeDescription="Crear nuevo documento." ma:contentTypeScope="" ma:versionID="78313b5f3793564e8cc821b1830150ce">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24CC-0141-4265-A85F-E58F311CAA54}">
  <ds:schemaRefs>
    <ds:schemaRef ds:uri="http://schemas.microsoft.com/sharepoint/v3/contenttype/forms"/>
  </ds:schemaRefs>
</ds:datastoreItem>
</file>

<file path=customXml/itemProps2.xml><?xml version="1.0" encoding="utf-8"?>
<ds:datastoreItem xmlns:ds="http://schemas.openxmlformats.org/officeDocument/2006/customXml" ds:itemID="{7E3F14C8-30F4-4121-B31C-74818E1D3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8ADB5-7402-44F8-93EE-C4452559FC04}">
  <ds:schemaRefs>
    <ds:schemaRef ds:uri="http://schemas.openxmlformats.org/officeDocument/2006/bibliography"/>
  </ds:schemaRefs>
</ds:datastoreItem>
</file>

<file path=customXml/itemProps4.xml><?xml version="1.0" encoding="utf-8"?>
<ds:datastoreItem xmlns:ds="http://schemas.openxmlformats.org/officeDocument/2006/customXml" ds:itemID="{ECB6CB82-75EB-45AA-BE3E-71DFB41F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1856</Words>
  <Characters>10213</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Stefanny</dc:creator>
  <cp:lastModifiedBy>Carlos de la Cruz Ramírez</cp:lastModifiedBy>
  <cp:revision>8</cp:revision>
  <cp:lastPrinted>2015-01-28T19:45:00Z</cp:lastPrinted>
  <dcterms:created xsi:type="dcterms:W3CDTF">2026-04-30T21:00:00Z</dcterms:created>
  <dcterms:modified xsi:type="dcterms:W3CDTF">2026-04-30T22:57:00Z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82a7895fcdc3f08a3225047d964f06c627cdabedcdc3010d152b73aeee0329c6</vt:lpwstr>
  </property>
</Properties>
</file>